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842" w:hanging="422"/>
        <w:jc w:val="center"/>
        <w:rPr>
          <w:rFonts w:ascii="仿宋_GB2312" w:eastAsia="仿宋_GB2312" w:cs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b/>
          <w:color w:val="000000"/>
          <w:kern w:val="0"/>
          <w:sz w:val="28"/>
          <w:szCs w:val="28"/>
        </w:rPr>
        <w:t>机构尽职调查表</w:t>
      </w:r>
    </w:p>
    <w:p>
      <w:pPr>
        <w:ind w:left="781" w:hanging="361"/>
        <w:jc w:val="center"/>
        <w:rPr>
          <w:rFonts w:ascii="仿宋_GB2312" w:eastAsia="仿宋_GB2312" w:cs="仿宋_GB2312"/>
          <w:b/>
          <w:color w:val="000000"/>
          <w:kern w:val="0"/>
          <w:sz w:val="24"/>
          <w:szCs w:val="28"/>
        </w:rPr>
      </w:pPr>
      <w:r>
        <w:rPr>
          <w:rFonts w:hint="eastAsia" w:ascii="仿宋_GB2312" w:eastAsia="仿宋_GB2312" w:cs="仿宋_GB2312"/>
          <w:b/>
          <w:color w:val="000000"/>
          <w:kern w:val="0"/>
          <w:sz w:val="24"/>
          <w:szCs w:val="28"/>
        </w:rPr>
        <w:t>（适用于产品管理人、使用公司PB系统的机构）</w:t>
      </w:r>
    </w:p>
    <w:p>
      <w:pPr>
        <w:ind w:left="736" w:hanging="316"/>
        <w:jc w:val="left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 w:cs="仿宋_GB2312"/>
          <w:b/>
          <w:color w:val="000000"/>
          <w:kern w:val="0"/>
          <w:szCs w:val="21"/>
        </w:rPr>
        <w:t>分支机构名称：</w:t>
      </w:r>
      <w:r>
        <w:rPr>
          <w:rFonts w:hint="eastAsia" w:ascii="仿宋_GB2312" w:eastAsia="仿宋_GB2312" w:cs="仿宋_GB2312"/>
          <w:b/>
          <w:color w:val="000000"/>
          <w:kern w:val="0"/>
          <w:szCs w:val="21"/>
          <w:lang w:val="en-US" w:eastAsia="zh-CN"/>
        </w:rPr>
        <w:t>上海南京西路营业部</w:t>
      </w:r>
      <w:r>
        <w:rPr>
          <w:rFonts w:hint="eastAsia" w:ascii="仿宋_GB2312" w:eastAsia="仿宋_GB2312" w:cs="仿宋_GB2312"/>
          <w:b/>
          <w:color w:val="000000"/>
          <w:kern w:val="0"/>
          <w:szCs w:val="21"/>
        </w:rPr>
        <w:t xml:space="preserve"> </w:t>
      </w:r>
      <w:r>
        <w:rPr>
          <w:rFonts w:hint="eastAsia" w:ascii="仿宋_GB2312" w:eastAsia="仿宋_GB2312" w:cs="仿宋_GB2312"/>
          <w:b/>
          <w:color w:val="000000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b/>
          <w:color w:val="000000"/>
          <w:kern w:val="0"/>
          <w:szCs w:val="21"/>
        </w:rPr>
        <w:t>联系人：</w:t>
      </w:r>
      <w:r>
        <w:rPr>
          <w:rFonts w:hint="eastAsia" w:ascii="仿宋_GB2312" w:eastAsia="仿宋_GB2312" w:cs="仿宋_GB2312"/>
          <w:b/>
          <w:color w:val="000000"/>
          <w:kern w:val="0"/>
          <w:szCs w:val="21"/>
          <w:lang w:val="en-US" w:eastAsia="zh-CN"/>
        </w:rPr>
        <w:t>李俊龙</w:t>
      </w:r>
      <w:r>
        <w:rPr>
          <w:rFonts w:hint="eastAsia" w:ascii="仿宋_GB2312" w:eastAsia="仿宋_GB2312" w:cs="仿宋_GB2312"/>
          <w:b/>
          <w:color w:val="000000"/>
          <w:kern w:val="0"/>
          <w:szCs w:val="21"/>
        </w:rPr>
        <w:t xml:space="preserve"> </w:t>
      </w:r>
      <w:r>
        <w:rPr>
          <w:rFonts w:hint="eastAsia" w:ascii="仿宋_GB2312" w:eastAsia="仿宋_GB2312" w:cs="仿宋_GB2312"/>
          <w:b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b/>
          <w:color w:val="000000"/>
          <w:kern w:val="0"/>
          <w:szCs w:val="21"/>
        </w:rPr>
        <w:t>手机：</w:t>
      </w:r>
      <w:r>
        <w:rPr>
          <w:rFonts w:hint="eastAsia" w:ascii="仿宋_GB2312" w:eastAsia="仿宋_GB2312" w:cs="仿宋_GB2312"/>
          <w:b/>
          <w:color w:val="000000"/>
          <w:kern w:val="0"/>
          <w:szCs w:val="21"/>
          <w:lang w:val="en-US" w:eastAsia="zh-CN"/>
        </w:rPr>
        <w:t>13702873488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9"/>
        <w:gridCol w:w="2847"/>
        <w:gridCol w:w="1518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pStyle w:val="6"/>
              <w:spacing w:line="360" w:lineRule="auto"/>
              <w:ind w:firstLine="440"/>
              <w:jc w:val="center"/>
              <w:rPr>
                <w:rFonts w:asciiTheme="minorEastAsia" w:hAnsiTheme="minorEastAsia" w:cstheme="minorBidi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b/>
                <w:kern w:val="2"/>
                <w:sz w:val="21"/>
                <w:szCs w:val="21"/>
              </w:rPr>
              <w:t>客户身份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6"/>
              <w:spacing w:line="360" w:lineRule="auto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</w:rPr>
              <w:t>名称</w:t>
            </w:r>
          </w:p>
        </w:tc>
        <w:tc>
          <w:tcPr>
            <w:tcW w:w="2876" w:type="dxa"/>
            <w:gridSpan w:val="2"/>
          </w:tcPr>
          <w:p>
            <w:pPr>
              <w:pStyle w:val="6"/>
              <w:spacing w:line="360" w:lineRule="auto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</w:p>
        </w:tc>
        <w:tc>
          <w:tcPr>
            <w:tcW w:w="1518" w:type="dxa"/>
          </w:tcPr>
          <w:p>
            <w:pPr>
              <w:pStyle w:val="6"/>
              <w:spacing w:line="360" w:lineRule="auto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</w:rPr>
              <w:t>证件号码</w:t>
            </w:r>
          </w:p>
        </w:tc>
        <w:tc>
          <w:tcPr>
            <w:tcW w:w="2744" w:type="dxa"/>
          </w:tcPr>
          <w:p>
            <w:pPr>
              <w:pStyle w:val="6"/>
              <w:spacing w:line="360" w:lineRule="auto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6"/>
              <w:spacing w:line="360" w:lineRule="auto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</w:rPr>
              <w:t>注册地址</w:t>
            </w:r>
          </w:p>
        </w:tc>
        <w:tc>
          <w:tcPr>
            <w:tcW w:w="2876" w:type="dxa"/>
            <w:gridSpan w:val="2"/>
          </w:tcPr>
          <w:p>
            <w:pPr>
              <w:pStyle w:val="6"/>
              <w:spacing w:line="360" w:lineRule="auto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</w:p>
        </w:tc>
        <w:tc>
          <w:tcPr>
            <w:tcW w:w="1518" w:type="dxa"/>
          </w:tcPr>
          <w:p>
            <w:pPr>
              <w:pStyle w:val="6"/>
              <w:spacing w:line="360" w:lineRule="auto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</w:rPr>
              <w:t>办公地址</w:t>
            </w:r>
          </w:p>
        </w:tc>
        <w:tc>
          <w:tcPr>
            <w:tcW w:w="2744" w:type="dxa"/>
          </w:tcPr>
          <w:p>
            <w:pPr>
              <w:pStyle w:val="6"/>
              <w:spacing w:line="360" w:lineRule="auto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6"/>
              <w:spacing w:line="360" w:lineRule="auto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</w:rPr>
              <w:t>性质</w:t>
            </w:r>
          </w:p>
        </w:tc>
        <w:tc>
          <w:tcPr>
            <w:tcW w:w="2876" w:type="dxa"/>
            <w:gridSpan w:val="2"/>
          </w:tcPr>
          <w:p>
            <w:pPr>
              <w:pStyle w:val="6"/>
              <w:spacing w:line="360" w:lineRule="auto"/>
              <w:rPr>
                <w:rFonts w:hint="default" w:eastAsia="宋体" w:asciiTheme="minorEastAsia" w:hAnsiTheme="minorEastAsia" w:cstheme="minorBidi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18" w:type="dxa"/>
          </w:tcPr>
          <w:p>
            <w:pPr>
              <w:pStyle w:val="6"/>
              <w:spacing w:line="360" w:lineRule="auto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</w:rPr>
              <w:t>注册资本</w:t>
            </w:r>
          </w:p>
        </w:tc>
        <w:tc>
          <w:tcPr>
            <w:tcW w:w="2744" w:type="dxa"/>
          </w:tcPr>
          <w:p>
            <w:pPr>
              <w:pStyle w:val="6"/>
              <w:spacing w:line="360" w:lineRule="auto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6"/>
              <w:spacing w:line="360" w:lineRule="auto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</w:rPr>
              <w:t>经营范围</w:t>
            </w:r>
          </w:p>
        </w:tc>
        <w:tc>
          <w:tcPr>
            <w:tcW w:w="7138" w:type="dxa"/>
            <w:gridSpan w:val="4"/>
          </w:tcPr>
          <w:p>
            <w:pPr>
              <w:pStyle w:val="6"/>
              <w:spacing w:line="360" w:lineRule="auto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6"/>
              <w:spacing w:line="360" w:lineRule="auto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</w:rPr>
              <w:t>附件要求</w:t>
            </w:r>
          </w:p>
        </w:tc>
        <w:tc>
          <w:tcPr>
            <w:tcW w:w="7138" w:type="dxa"/>
            <w:gridSpan w:val="4"/>
          </w:tcPr>
          <w:p>
            <w:pPr>
              <w:pStyle w:val="6"/>
              <w:spacing w:line="360" w:lineRule="auto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</w:rPr>
              <w:t>营业执照、组织机构代码证、税务登记证或三证合一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pStyle w:val="6"/>
              <w:spacing w:line="360" w:lineRule="auto"/>
              <w:ind w:firstLine="440"/>
              <w:jc w:val="center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b/>
                <w:kern w:val="2"/>
                <w:sz w:val="21"/>
                <w:szCs w:val="21"/>
              </w:rPr>
              <w:t>客户资质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6"/>
              <w:spacing w:line="360" w:lineRule="auto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</w:rPr>
              <w:t>资质证明文件</w:t>
            </w:r>
          </w:p>
        </w:tc>
        <w:tc>
          <w:tcPr>
            <w:tcW w:w="7138" w:type="dxa"/>
            <w:gridSpan w:val="4"/>
          </w:tcPr>
          <w:p>
            <w:pPr>
              <w:pStyle w:val="6"/>
              <w:spacing w:line="360" w:lineRule="auto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</w:rPr>
              <w:t>（以附件形式提交资质证明：金融业务许可证、管理人登记证明等，形式可为公开查询信息的截图）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pStyle w:val="6"/>
              <w:spacing w:line="360" w:lineRule="auto"/>
              <w:jc w:val="center"/>
              <w:rPr>
                <w:rFonts w:asciiTheme="minorEastAsia" w:hAnsiTheme="minorEastAsia" w:cstheme="minorBidi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b/>
                <w:kern w:val="2"/>
                <w:sz w:val="21"/>
                <w:szCs w:val="21"/>
              </w:rPr>
              <w:t>管理层人员、控股股东和实际控制人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6"/>
              <w:spacing w:line="360" w:lineRule="auto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</w:rPr>
              <w:t>管理层人员</w:t>
            </w:r>
          </w:p>
        </w:tc>
        <w:tc>
          <w:tcPr>
            <w:tcW w:w="7138" w:type="dxa"/>
            <w:gridSpan w:val="4"/>
          </w:tcPr>
          <w:p>
            <w:pPr>
              <w:pStyle w:val="6"/>
              <w:spacing w:line="360" w:lineRule="auto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</w:rPr>
              <w:t>（私募基金管理人及其他机构必填，其他机构可选填）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6"/>
              <w:spacing w:line="360" w:lineRule="auto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</w:rPr>
              <w:t>控股股东</w:t>
            </w:r>
          </w:p>
        </w:tc>
        <w:tc>
          <w:tcPr>
            <w:tcW w:w="7138" w:type="dxa"/>
            <w:gridSpan w:val="4"/>
          </w:tcPr>
          <w:p>
            <w:pPr>
              <w:pStyle w:val="6"/>
              <w:spacing w:line="360" w:lineRule="auto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6"/>
              <w:spacing w:line="360" w:lineRule="auto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</w:rPr>
              <w:t>实际控制人</w:t>
            </w:r>
          </w:p>
        </w:tc>
        <w:tc>
          <w:tcPr>
            <w:tcW w:w="7138" w:type="dxa"/>
            <w:gridSpan w:val="4"/>
          </w:tcPr>
          <w:p>
            <w:pPr>
              <w:pStyle w:val="6"/>
              <w:spacing w:line="360" w:lineRule="auto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6"/>
              <w:spacing w:line="360" w:lineRule="auto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</w:rPr>
              <w:t>上述人员有无不良诚信记录</w:t>
            </w:r>
          </w:p>
        </w:tc>
        <w:tc>
          <w:tcPr>
            <w:tcW w:w="7138" w:type="dxa"/>
            <w:gridSpan w:val="4"/>
          </w:tcPr>
          <w:p>
            <w:pPr>
              <w:pStyle w:val="6"/>
              <w:spacing w:line="360" w:lineRule="auto"/>
              <w:rPr>
                <w:rFonts w:hint="eastAsia" w:ascii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</w:rPr>
              <w:t>如有，请说明（如债务违约等，互联网搜索引擎查询）</w:t>
            </w:r>
          </w:p>
          <w:p>
            <w:pPr>
              <w:pStyle w:val="6"/>
              <w:spacing w:line="360" w:lineRule="auto"/>
              <w:rPr>
                <w:rFonts w:hint="eastAsia" w:eastAsia="宋体" w:asciiTheme="minorEastAsia" w:hAnsiTheme="minorEastAsia" w:cstheme="minorBidi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6"/>
              <w:spacing w:line="360" w:lineRule="auto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</w:rPr>
              <w:t>上述人员有无违法违规记录</w:t>
            </w:r>
          </w:p>
        </w:tc>
        <w:tc>
          <w:tcPr>
            <w:tcW w:w="7138" w:type="dxa"/>
            <w:gridSpan w:val="4"/>
          </w:tcPr>
          <w:p>
            <w:pPr>
              <w:pStyle w:val="6"/>
              <w:spacing w:line="360" w:lineRule="auto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</w:rPr>
              <w:t>如有，请说明（如违法犯罪记录、被证监会市场禁入等，须查询证券监管机构网站、公司黑名单）</w:t>
            </w:r>
          </w:p>
          <w:p>
            <w:pPr>
              <w:pStyle w:val="6"/>
              <w:tabs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cstheme="minorBidi"/>
                <w:kern w:val="2"/>
                <w:sz w:val="21"/>
                <w:szCs w:val="21"/>
              </w:rPr>
              <w:tab/>
            </w:r>
            <w:r>
              <w:rPr>
                <w:rFonts w:asciiTheme="minorEastAsia" w:hAnsiTheme="minorEastAsia" w:cstheme="minorBidi"/>
                <w:kern w:val="2"/>
                <w:sz w:val="21"/>
                <w:szCs w:val="21"/>
              </w:rPr>
              <w:tab/>
            </w:r>
            <w:r>
              <w:rPr>
                <w:rFonts w:asciiTheme="minorEastAsia" w:hAnsiTheme="minorEastAsia" w:cstheme="minorBidi"/>
                <w:kern w:val="2"/>
                <w:sz w:val="21"/>
                <w:szCs w:val="21"/>
              </w:rPr>
              <w:tab/>
            </w:r>
            <w:r>
              <w:rPr>
                <w:rFonts w:asciiTheme="minorEastAsia" w:hAnsiTheme="minorEastAsia" w:cstheme="minorBidi"/>
                <w:kern w:val="2"/>
                <w:sz w:val="21"/>
                <w:szCs w:val="21"/>
              </w:rPr>
              <w:tab/>
            </w:r>
            <w:r>
              <w:rPr>
                <w:rFonts w:asciiTheme="minorEastAsia" w:hAnsiTheme="minorEastAsia" w:cstheme="minorBidi"/>
                <w:kern w:val="2"/>
                <w:sz w:val="21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pStyle w:val="6"/>
              <w:spacing w:line="360" w:lineRule="auto"/>
              <w:ind w:firstLine="440"/>
              <w:jc w:val="center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b/>
                <w:kern w:val="2"/>
                <w:sz w:val="21"/>
                <w:szCs w:val="21"/>
              </w:rPr>
              <w:t>合法经营情况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gridSpan w:val="2"/>
          </w:tcPr>
          <w:p>
            <w:pPr>
              <w:pStyle w:val="6"/>
              <w:spacing w:line="360" w:lineRule="auto"/>
              <w:jc w:val="center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</w:rPr>
              <w:t>是否涉嫌非法配资、非法开展证券经纪业务</w:t>
            </w:r>
          </w:p>
        </w:tc>
        <w:tc>
          <w:tcPr>
            <w:tcW w:w="7109" w:type="dxa"/>
            <w:gridSpan w:val="3"/>
          </w:tcPr>
          <w:p>
            <w:pPr>
              <w:pStyle w:val="6"/>
              <w:spacing w:line="360" w:lineRule="auto"/>
              <w:rPr>
                <w:rFonts w:hint="eastAsia" w:ascii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</w:rPr>
              <w:t>如有，请说明（须查询公司下发的疑似配资名单、互联网搜索引擎查询）</w:t>
            </w:r>
          </w:p>
          <w:p>
            <w:pPr>
              <w:pStyle w:val="6"/>
              <w:spacing w:line="360" w:lineRule="auto"/>
              <w:rPr>
                <w:rFonts w:hint="eastAsia" w:eastAsia="宋体" w:asciiTheme="minorEastAsia" w:hAnsiTheme="minorEastAsia" w:cstheme="minorBidi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gridSpan w:val="2"/>
          </w:tcPr>
          <w:p>
            <w:pPr>
              <w:pStyle w:val="6"/>
              <w:spacing w:line="360" w:lineRule="auto"/>
              <w:jc w:val="center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</w:rPr>
              <w:t>最近一年是否受到监管机构处罚</w:t>
            </w:r>
          </w:p>
        </w:tc>
        <w:tc>
          <w:tcPr>
            <w:tcW w:w="7109" w:type="dxa"/>
            <w:gridSpan w:val="3"/>
          </w:tcPr>
          <w:p>
            <w:pPr>
              <w:pStyle w:val="6"/>
              <w:spacing w:line="360" w:lineRule="auto"/>
              <w:rPr>
                <w:rFonts w:hint="eastAsia" w:ascii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</w:rPr>
              <w:t>如有，请说明（须查询证券监管机构网站、互联网搜索引擎查询）</w:t>
            </w:r>
          </w:p>
          <w:p>
            <w:pPr>
              <w:pStyle w:val="6"/>
              <w:spacing w:line="360" w:lineRule="auto"/>
              <w:rPr>
                <w:rFonts w:hint="eastAsia" w:eastAsia="宋体" w:asciiTheme="minorEastAsia" w:hAnsiTheme="minorEastAsia" w:cstheme="minorBidi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pStyle w:val="6"/>
              <w:spacing w:line="360" w:lineRule="auto"/>
              <w:ind w:firstLine="440"/>
              <w:jc w:val="center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b/>
                <w:kern w:val="2"/>
                <w:sz w:val="21"/>
                <w:szCs w:val="21"/>
              </w:rPr>
              <w:t>资金来源及反洗钱履行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gridSpan w:val="2"/>
          </w:tcPr>
          <w:p>
            <w:pPr>
              <w:pStyle w:val="6"/>
              <w:spacing w:line="360" w:lineRule="auto"/>
              <w:jc w:val="center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</w:rPr>
              <w:t>资金来源</w:t>
            </w:r>
          </w:p>
        </w:tc>
        <w:tc>
          <w:tcPr>
            <w:tcW w:w="7109" w:type="dxa"/>
            <w:gridSpan w:val="3"/>
          </w:tcPr>
          <w:p>
            <w:pPr>
              <w:pStyle w:val="6"/>
              <w:spacing w:line="360" w:lineRule="auto"/>
              <w:jc w:val="center"/>
              <w:rPr>
                <w:rFonts w:hint="eastAsia" w:eastAsia="宋体" w:asciiTheme="minorEastAsia" w:hAnsiTheme="minorEastAsia" w:cstheme="minorBidi"/>
                <w:kern w:val="2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gridSpan w:val="2"/>
          </w:tcPr>
          <w:p>
            <w:pPr>
              <w:pStyle w:val="6"/>
              <w:spacing w:line="360" w:lineRule="auto"/>
              <w:jc w:val="center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</w:rPr>
              <w:t>反洗钱履行</w:t>
            </w:r>
          </w:p>
        </w:tc>
        <w:tc>
          <w:tcPr>
            <w:tcW w:w="7109" w:type="dxa"/>
            <w:gridSpan w:val="3"/>
          </w:tcPr>
          <w:p>
            <w:pPr>
              <w:pStyle w:val="6"/>
              <w:spacing w:line="360" w:lineRule="auto"/>
              <w:jc w:val="center"/>
              <w:rPr>
                <w:rFonts w:ascii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</w:rPr>
              <w:t>（要求金融机构填AML问卷，包括私募基金管理人）</w:t>
            </w:r>
          </w:p>
        </w:tc>
      </w:tr>
    </w:tbl>
    <w:p>
      <w:pPr>
        <w:spacing w:beforeLines="50"/>
        <w:ind w:left="420"/>
        <w:rPr>
          <w:rFonts w:ascii="仿宋" w:hAnsi="仿宋" w:eastAsia="仿宋" w:cs="仿宋"/>
          <w:color w:val="000000"/>
          <w:sz w:val="22"/>
        </w:rPr>
      </w:pPr>
      <w:r>
        <w:rPr>
          <w:rFonts w:hint="eastAsia" w:ascii="仿宋" w:hAnsi="仿宋" w:eastAsia="仿宋" w:cs="仿宋"/>
          <w:color w:val="000000"/>
          <w:sz w:val="22"/>
        </w:rPr>
        <w:t>注:经办人应确保本表所填信息真实、准确、完整，营业部总经理对本表所填信息进行审核。</w:t>
      </w:r>
    </w:p>
    <w:p>
      <w:pPr>
        <w:spacing w:beforeLines="50"/>
        <w:rPr>
          <w:rFonts w:hint="eastAsia"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 xml:space="preserve">   经办人：        营业部总经理或营销负责人：         </w:t>
      </w:r>
    </w:p>
    <w:p>
      <w:pPr>
        <w:spacing w:beforeLines="50"/>
        <w:jc w:val="right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 xml:space="preserve">   年   月  日</w:t>
      </w:r>
    </w:p>
    <w:p>
      <w:pPr>
        <w:spacing w:beforeLines="50"/>
        <w:rPr>
          <w:rFonts w:ascii="仿宋" w:hAnsi="仿宋" w:eastAsia="仿宋" w:cs="仿宋"/>
          <w:color w:val="000000"/>
          <w:sz w:val="28"/>
        </w:rPr>
      </w:pPr>
    </w:p>
    <w:p>
      <w:pPr>
        <w:spacing w:beforeLines="50"/>
        <w:rPr>
          <w:rFonts w:ascii="仿宋" w:hAnsi="仿宋" w:eastAsia="仿宋" w:cs="仿宋"/>
          <w:color w:val="000000"/>
          <w:sz w:val="28"/>
        </w:rPr>
      </w:pPr>
    </w:p>
    <w:p>
      <w:pPr>
        <w:spacing w:beforeLines="50"/>
        <w:rPr>
          <w:rFonts w:ascii="仿宋" w:hAnsi="仿宋" w:eastAsia="仿宋" w:cs="仿宋"/>
          <w:color w:val="000000"/>
          <w:sz w:val="28"/>
        </w:rPr>
      </w:pPr>
    </w:p>
    <w:p>
      <w:pPr>
        <w:spacing w:beforeLines="50"/>
        <w:rPr>
          <w:rFonts w:ascii="仿宋" w:hAnsi="仿宋" w:eastAsia="仿宋" w:cs="仿宋"/>
          <w:color w:val="000000"/>
          <w:sz w:val="28"/>
        </w:rPr>
      </w:pPr>
    </w:p>
    <w:p>
      <w:pPr>
        <w:spacing w:beforeLines="50"/>
        <w:rPr>
          <w:rFonts w:ascii="仿宋" w:hAnsi="仿宋" w:eastAsia="仿宋" w:cs="仿宋"/>
          <w:color w:val="000000"/>
          <w:sz w:val="28"/>
        </w:rPr>
      </w:pPr>
    </w:p>
    <w:p>
      <w:pPr>
        <w:spacing w:beforeLines="50"/>
        <w:rPr>
          <w:rFonts w:ascii="仿宋" w:hAnsi="仿宋" w:eastAsia="仿宋" w:cs="仿宋"/>
          <w:color w:val="000000"/>
          <w:sz w:val="28"/>
        </w:rPr>
      </w:pPr>
    </w:p>
    <w:p>
      <w:pPr>
        <w:spacing w:beforeLines="50"/>
        <w:rPr>
          <w:rFonts w:ascii="仿宋" w:hAnsi="仿宋" w:eastAsia="仿宋" w:cs="仿宋"/>
          <w:color w:val="000000"/>
          <w:sz w:val="28"/>
        </w:rPr>
      </w:pPr>
    </w:p>
    <w:p>
      <w:pPr>
        <w:spacing w:beforeLines="50"/>
        <w:rPr>
          <w:rFonts w:ascii="仿宋" w:hAnsi="仿宋" w:eastAsia="仿宋" w:cs="仿宋"/>
          <w:color w:val="000000"/>
          <w:sz w:val="28"/>
        </w:rPr>
      </w:pPr>
    </w:p>
    <w:p>
      <w:pPr>
        <w:spacing w:beforeLines="50"/>
        <w:rPr>
          <w:rFonts w:ascii="仿宋" w:hAnsi="仿宋" w:eastAsia="仿宋" w:cs="仿宋"/>
          <w:color w:val="000000"/>
          <w:sz w:val="28"/>
        </w:rPr>
      </w:pPr>
    </w:p>
    <w:p>
      <w:pPr>
        <w:spacing w:beforeLines="50"/>
        <w:rPr>
          <w:rFonts w:ascii="仿宋" w:hAnsi="仿宋" w:eastAsia="仿宋" w:cs="仿宋"/>
          <w:color w:val="000000"/>
          <w:sz w:val="28"/>
        </w:rPr>
      </w:pPr>
    </w:p>
    <w:p>
      <w:pPr>
        <w:spacing w:beforeLines="50"/>
        <w:rPr>
          <w:rFonts w:ascii="仿宋" w:hAnsi="仿宋" w:eastAsia="仿宋" w:cs="仿宋"/>
          <w:color w:val="000000"/>
          <w:sz w:val="28"/>
        </w:rPr>
      </w:pPr>
    </w:p>
    <w:p>
      <w:pPr>
        <w:spacing w:beforeLines="50"/>
        <w:rPr>
          <w:rFonts w:ascii="仿宋" w:hAnsi="仿宋" w:eastAsia="仿宋" w:cs="仿宋"/>
          <w:color w:val="000000"/>
          <w:sz w:val="28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IyZWQ0ZmFiODY5OTczMDQzNjViNGZjNThiNTM0ZmMifQ=="/>
  </w:docVars>
  <w:rsids>
    <w:rsidRoot w:val="00616796"/>
    <w:rsid w:val="000208D6"/>
    <w:rsid w:val="00035413"/>
    <w:rsid w:val="00065160"/>
    <w:rsid w:val="00087B19"/>
    <w:rsid w:val="000A320B"/>
    <w:rsid w:val="001033A9"/>
    <w:rsid w:val="00106284"/>
    <w:rsid w:val="001253F0"/>
    <w:rsid w:val="00125CCF"/>
    <w:rsid w:val="00153ED0"/>
    <w:rsid w:val="001755D7"/>
    <w:rsid w:val="001775C7"/>
    <w:rsid w:val="001C795E"/>
    <w:rsid w:val="001D7D20"/>
    <w:rsid w:val="002434E8"/>
    <w:rsid w:val="00282DE4"/>
    <w:rsid w:val="002C7281"/>
    <w:rsid w:val="002D58AE"/>
    <w:rsid w:val="0030162E"/>
    <w:rsid w:val="003510FC"/>
    <w:rsid w:val="003561AF"/>
    <w:rsid w:val="00393EBD"/>
    <w:rsid w:val="003C474F"/>
    <w:rsid w:val="003E1DF3"/>
    <w:rsid w:val="00445E36"/>
    <w:rsid w:val="00453CD2"/>
    <w:rsid w:val="004D48CB"/>
    <w:rsid w:val="004E1376"/>
    <w:rsid w:val="004F351E"/>
    <w:rsid w:val="004F7193"/>
    <w:rsid w:val="005309FD"/>
    <w:rsid w:val="005874AE"/>
    <w:rsid w:val="005C03CE"/>
    <w:rsid w:val="00616796"/>
    <w:rsid w:val="00655CBD"/>
    <w:rsid w:val="0065776C"/>
    <w:rsid w:val="006B2AA5"/>
    <w:rsid w:val="006D5C8F"/>
    <w:rsid w:val="0075664B"/>
    <w:rsid w:val="0077462E"/>
    <w:rsid w:val="00794B2F"/>
    <w:rsid w:val="008468E2"/>
    <w:rsid w:val="00864D25"/>
    <w:rsid w:val="00865EF6"/>
    <w:rsid w:val="008C0255"/>
    <w:rsid w:val="00933AC2"/>
    <w:rsid w:val="009366DC"/>
    <w:rsid w:val="00943BA3"/>
    <w:rsid w:val="00977D07"/>
    <w:rsid w:val="009921D7"/>
    <w:rsid w:val="009A4CAF"/>
    <w:rsid w:val="00A01C15"/>
    <w:rsid w:val="00A44661"/>
    <w:rsid w:val="00A92C15"/>
    <w:rsid w:val="00AA083E"/>
    <w:rsid w:val="00B650B3"/>
    <w:rsid w:val="00B72917"/>
    <w:rsid w:val="00B90FCF"/>
    <w:rsid w:val="00B93E7C"/>
    <w:rsid w:val="00BA1A04"/>
    <w:rsid w:val="00BC1B54"/>
    <w:rsid w:val="00BD334D"/>
    <w:rsid w:val="00BE0907"/>
    <w:rsid w:val="00BF4262"/>
    <w:rsid w:val="00BF6A5B"/>
    <w:rsid w:val="00C3205F"/>
    <w:rsid w:val="00C34A22"/>
    <w:rsid w:val="00C75E5D"/>
    <w:rsid w:val="00C96BA0"/>
    <w:rsid w:val="00CC53E7"/>
    <w:rsid w:val="00CE244D"/>
    <w:rsid w:val="00D02676"/>
    <w:rsid w:val="00D57374"/>
    <w:rsid w:val="00D82D5B"/>
    <w:rsid w:val="00DE5CC5"/>
    <w:rsid w:val="00DF386A"/>
    <w:rsid w:val="00E0279F"/>
    <w:rsid w:val="00E36AD3"/>
    <w:rsid w:val="00E57314"/>
    <w:rsid w:val="00EC00FF"/>
    <w:rsid w:val="00EC10CE"/>
    <w:rsid w:val="00F03A36"/>
    <w:rsid w:val="00F232C0"/>
    <w:rsid w:val="00FA575C"/>
    <w:rsid w:val="00FC59AF"/>
    <w:rsid w:val="00FC73D1"/>
    <w:rsid w:val="0F2E303A"/>
    <w:rsid w:val="1CC07986"/>
    <w:rsid w:val="2164774C"/>
    <w:rsid w:val="5194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HTML 预设格式 Char"/>
    <w:basedOn w:val="10"/>
    <w:link w:val="6"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眉 Char"/>
    <w:basedOn w:val="10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10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581</Characters>
  <Lines>4</Lines>
  <Paragraphs>1</Paragraphs>
  <TotalTime>9</TotalTime>
  <ScaleCrop>false</ScaleCrop>
  <LinksUpToDate>false</LinksUpToDate>
  <CharactersWithSpaces>681</CharactersWithSpaces>
  <Application>WPS Office_11.8.0.16969_F1E327BC-269C-435d-A152-05C5408002CA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2017-05-04T12:01:00Z</dcterms:created>
  <dc:creator>凌福博</dc:creator>
  <cp:lastModifiedBy>054968</cp:lastModifiedBy>
  <dcterms:modified xsi:type="dcterms:W3CDTF">2025-07-31T02:59:16Z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2052-11.8.0.16969</vt:lpwstr>
  </property>
  <property fmtid="{D5CDD505-2E9C-101B-9397-08002B2CF9AE}" pid="3" name="ICV">
    <vt:lpwstr>06A3CBFEE2024AFC97B41E785326141D</vt:lpwstr>
  </property>
</Properties>
</file>