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360" w:lineRule="auto"/>
        <w:jc w:val="center"/>
        <w:rPr>
          <w:rFonts w:ascii="黑体" w:hAnsi="黑体" w:eastAsia="黑体"/>
          <w:sz w:val="36"/>
        </w:rPr>
      </w:pPr>
      <w:r>
        <w:rPr>
          <w:rFonts w:hint="eastAsia" w:ascii="黑体" w:hAnsi="黑体" w:eastAsia="黑体"/>
          <w:sz w:val="36"/>
        </w:rPr>
        <w:t>合规承诺函</w:t>
      </w:r>
    </w:p>
    <w:p>
      <w:pPr>
        <w:spacing w:line="360" w:lineRule="auto"/>
        <w:jc w:val="center"/>
        <w:rPr>
          <w:rFonts w:ascii="黑体" w:hAnsi="黑体" w:eastAsia="黑体"/>
          <w:sz w:val="18"/>
          <w:szCs w:val="18"/>
        </w:rPr>
      </w:pPr>
      <w:r>
        <w:rPr>
          <w:rFonts w:hint="eastAsia" w:ascii="黑体" w:hAnsi="黑体" w:eastAsia="黑体"/>
          <w:sz w:val="24"/>
        </w:rPr>
        <w:t xml:space="preserve">  （适用于金融机构及产品开户）</w:t>
      </w:r>
    </w:p>
    <w:p>
      <w:pPr>
        <w:spacing w:line="360" w:lineRule="auto"/>
        <w:jc w:val="center"/>
        <w:rPr>
          <w:rFonts w:ascii="黑体" w:hAnsi="黑体" w:eastAsia="黑体"/>
          <w:sz w:val="24"/>
        </w:rPr>
      </w:pPr>
    </w:p>
    <w:p>
      <w:pPr>
        <w:adjustRightInd w:val="0"/>
        <w:snapToGrid w:val="0"/>
        <w:spacing w:line="360" w:lineRule="auto"/>
        <w:ind w:firstLine="560" w:firstLineChars="200"/>
        <w:rPr>
          <w:rFonts w:ascii="仿宋_GB2312" w:eastAsia="仿宋_GB2312"/>
          <w:sz w:val="28"/>
          <w:szCs w:val="22"/>
        </w:rPr>
      </w:pPr>
      <w:r>
        <w:rPr>
          <w:rFonts w:hint="eastAsia" w:ascii="仿宋_GB2312" w:eastAsia="仿宋_GB2312"/>
          <w:sz w:val="28"/>
        </w:rPr>
        <w:t>我方</w:t>
      </w:r>
      <w:r>
        <w:rPr>
          <w:rFonts w:hint="eastAsia" w:ascii="仿宋_GB2312" w:eastAsia="仿宋_GB2312"/>
          <w:sz w:val="28"/>
          <w:u w:val="single"/>
        </w:rPr>
        <w:t xml:space="preserve"> </w:t>
      </w:r>
      <w:r>
        <w:rPr>
          <w:rFonts w:hint="eastAsia" w:ascii="仿宋_GB2312" w:eastAsia="仿宋_GB2312"/>
          <w:sz w:val="28"/>
          <w:u w:val="single"/>
          <w:lang w:val="en-US" w:eastAsia="zh-CN"/>
        </w:rPr>
        <w:t xml:space="preserve">                   </w:t>
      </w:r>
      <w:bookmarkStart w:id="0" w:name="_GoBack"/>
      <w:bookmarkEnd w:id="0"/>
      <w:r>
        <w:rPr>
          <w:rFonts w:hint="eastAsia" w:ascii="仿宋_GB2312" w:eastAsia="仿宋_GB2312"/>
          <w:sz w:val="28"/>
          <w:u w:val="single"/>
        </w:rPr>
        <w:t xml:space="preserve"> </w:t>
      </w:r>
      <w:r>
        <w:rPr>
          <w:rFonts w:hint="eastAsia" w:ascii="仿宋_GB2312" w:eastAsia="仿宋_GB2312"/>
          <w:sz w:val="28"/>
        </w:rPr>
        <w:t>以及我方管理的产品在中信证券股份有限公司（以下简称“中信证券”）旗下营业部（含中信证券分子公司）开户，中信证券为我方提供证券经纪服务，为确保业务合法合规开展，</w:t>
      </w:r>
      <w:r>
        <w:rPr>
          <w:rFonts w:hint="eastAsia" w:ascii="仿宋_GB2312" w:eastAsia="仿宋_GB2312"/>
          <w:sz w:val="28"/>
          <w:szCs w:val="22"/>
        </w:rPr>
        <w:t>我方郑重承诺如下：</w:t>
      </w:r>
    </w:p>
    <w:p>
      <w:pPr>
        <w:adjustRightInd w:val="0"/>
        <w:snapToGrid w:val="0"/>
        <w:spacing w:line="360" w:lineRule="auto"/>
        <w:ind w:firstLine="560" w:firstLineChars="200"/>
        <w:rPr>
          <w:rFonts w:ascii="仿宋_GB2312" w:eastAsia="仿宋_GB2312"/>
          <w:sz w:val="28"/>
        </w:rPr>
      </w:pPr>
      <w:r>
        <w:rPr>
          <w:rFonts w:hint="eastAsia" w:ascii="仿宋_GB2312" w:eastAsia="仿宋_GB2312"/>
          <w:sz w:val="28"/>
          <w:szCs w:val="22"/>
        </w:rPr>
        <w:t>一、我方</w:t>
      </w:r>
      <w:r>
        <w:rPr>
          <w:rFonts w:hint="eastAsia" w:ascii="仿宋_GB2312" w:eastAsia="仿宋_GB2312"/>
          <w:sz w:val="28"/>
        </w:rPr>
        <w:t>资金为来源于合法的自有或管理的资金。</w:t>
      </w:r>
    </w:p>
    <w:p>
      <w:pPr>
        <w:adjustRightInd w:val="0"/>
        <w:snapToGrid w:val="0"/>
        <w:spacing w:line="360" w:lineRule="auto"/>
        <w:ind w:firstLine="560" w:firstLineChars="200"/>
        <w:rPr>
          <w:rFonts w:ascii="仿宋_GB2312" w:eastAsia="仿宋_GB2312"/>
          <w:sz w:val="28"/>
          <w:szCs w:val="22"/>
        </w:rPr>
      </w:pPr>
      <w:r>
        <w:rPr>
          <w:rFonts w:hint="eastAsia" w:ascii="仿宋_GB2312" w:eastAsia="仿宋_GB2312"/>
          <w:sz w:val="28"/>
          <w:szCs w:val="22"/>
        </w:rPr>
        <w:t>二、我方承诺不利用中信证券提供的交易客户端和开立的账户从事下列活动：开展证券经纪业务；非法为客户与他人之间的融资、融券提供便利和服务。</w:t>
      </w:r>
    </w:p>
    <w:p>
      <w:pPr>
        <w:adjustRightInd w:val="0"/>
        <w:snapToGrid w:val="0"/>
        <w:spacing w:line="360" w:lineRule="auto"/>
        <w:ind w:firstLine="560" w:firstLineChars="200"/>
        <w:rPr>
          <w:rFonts w:ascii="仿宋_GB2312" w:eastAsia="仿宋_GB2312"/>
          <w:sz w:val="28"/>
          <w:szCs w:val="22"/>
        </w:rPr>
      </w:pPr>
      <w:r>
        <w:rPr>
          <w:rFonts w:hint="eastAsia" w:ascii="仿宋_GB2312" w:eastAsia="仿宋_GB2312"/>
          <w:sz w:val="28"/>
          <w:szCs w:val="22"/>
        </w:rPr>
        <w:t>三、我方承诺不从事下列活动：</w:t>
      </w:r>
      <w:r>
        <w:rPr>
          <w:rFonts w:hint="eastAsia" w:ascii="仿宋_GB2312" w:eastAsia="仿宋_GB2312"/>
          <w:sz w:val="28"/>
        </w:rPr>
        <w:t>违背账户实名制原则，通过在证券账户下设子账户、分账户、虚拟账户等方式违规进行证券交易；</w:t>
      </w:r>
      <w:r>
        <w:rPr>
          <w:rFonts w:hint="eastAsia" w:ascii="仿宋_GB2312" w:eastAsia="仿宋_GB2312"/>
          <w:sz w:val="28"/>
          <w:szCs w:val="22"/>
        </w:rPr>
        <w:t>向他人出借证券账户或借用他人证券账户买卖证券；借用中信证券交易通道直接或间接违法从事证券业务活动。</w:t>
      </w:r>
    </w:p>
    <w:p>
      <w:pPr>
        <w:adjustRightInd w:val="0"/>
        <w:snapToGrid w:val="0"/>
        <w:spacing w:line="360" w:lineRule="auto"/>
        <w:ind w:firstLine="560" w:firstLineChars="200"/>
        <w:rPr>
          <w:rFonts w:ascii="仿宋_GB2312" w:eastAsia="仿宋_GB2312"/>
          <w:sz w:val="28"/>
          <w:szCs w:val="22"/>
        </w:rPr>
      </w:pPr>
      <w:r>
        <w:rPr>
          <w:rFonts w:hint="eastAsia" w:ascii="仿宋_GB2312" w:eastAsia="仿宋_GB2312"/>
          <w:sz w:val="28"/>
          <w:szCs w:val="22"/>
        </w:rPr>
        <w:t>四、我方管理的产品，由我方直接执行投资指令和风控管理。</w:t>
      </w:r>
    </w:p>
    <w:p>
      <w:pPr>
        <w:adjustRightInd w:val="0"/>
        <w:snapToGrid w:val="0"/>
        <w:spacing w:line="360" w:lineRule="auto"/>
        <w:ind w:firstLine="560" w:firstLineChars="200"/>
        <w:rPr>
          <w:rFonts w:ascii="仿宋_GB2312" w:eastAsia="仿宋_GB2312"/>
          <w:sz w:val="28"/>
        </w:rPr>
      </w:pPr>
      <w:r>
        <w:rPr>
          <w:rFonts w:hint="eastAsia" w:ascii="仿宋_GB2312" w:eastAsia="仿宋_GB2312"/>
          <w:sz w:val="28"/>
        </w:rPr>
        <w:t>因我方违反本《承诺函》, 中信证券有权停止我方交易，或对我方有上述违法行为的账户采取限制或其他控制措施,由此产生的后果及损失由我方自行承担。</w:t>
      </w:r>
    </w:p>
    <w:p>
      <w:pPr>
        <w:spacing w:line="360" w:lineRule="auto"/>
        <w:ind w:right="560" w:firstLine="3827" w:firstLineChars="1367"/>
        <w:rPr>
          <w:rFonts w:ascii="仿宋_GB2312" w:eastAsia="仿宋_GB2312"/>
          <w:sz w:val="28"/>
        </w:rPr>
      </w:pPr>
    </w:p>
    <w:p>
      <w:pPr>
        <w:spacing w:line="360" w:lineRule="auto"/>
        <w:ind w:right="560" w:firstLine="3827" w:firstLineChars="1367"/>
        <w:rPr>
          <w:rFonts w:ascii="仿宋_GB2312" w:eastAsia="仿宋_GB2312"/>
          <w:sz w:val="28"/>
        </w:rPr>
      </w:pPr>
      <w:r>
        <w:rPr>
          <w:rFonts w:hint="eastAsia" w:ascii="仿宋_GB2312" w:eastAsia="仿宋_GB2312"/>
          <w:sz w:val="28"/>
        </w:rPr>
        <w:t>承诺人盖章：</w:t>
      </w:r>
      <w:r>
        <w:rPr>
          <w:rFonts w:ascii="仿宋_GB2312" w:eastAsia="仿宋_GB2312"/>
          <w:sz w:val="28"/>
        </w:rPr>
        <w:t xml:space="preserve"> </w:t>
      </w:r>
    </w:p>
    <w:p>
      <w:pPr>
        <w:spacing w:line="360" w:lineRule="auto"/>
        <w:ind w:right="560" w:firstLine="3827" w:firstLineChars="1367"/>
        <w:rPr>
          <w:rFonts w:hint="default" w:ascii="仿宋_GB2312" w:eastAsia="仿宋_GB2312"/>
          <w:sz w:val="28"/>
          <w:lang w:val="en-US" w:eastAsia="zh-CN"/>
        </w:rPr>
      </w:pPr>
      <w:r>
        <w:rPr>
          <w:rFonts w:hint="eastAsia" w:ascii="仿宋_GB2312" w:eastAsia="仿宋_GB2312"/>
          <w:sz w:val="28"/>
        </w:rPr>
        <w:t>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2639"/>
    <w:rsid w:val="00000FE2"/>
    <w:rsid w:val="000204CE"/>
    <w:rsid w:val="000208D6"/>
    <w:rsid w:val="00035413"/>
    <w:rsid w:val="00076781"/>
    <w:rsid w:val="000868DC"/>
    <w:rsid w:val="000955F6"/>
    <w:rsid w:val="000A320B"/>
    <w:rsid w:val="000D65EC"/>
    <w:rsid w:val="000E5AA0"/>
    <w:rsid w:val="00106284"/>
    <w:rsid w:val="001253F0"/>
    <w:rsid w:val="00125CCF"/>
    <w:rsid w:val="001775C7"/>
    <w:rsid w:val="00177F0B"/>
    <w:rsid w:val="001B6253"/>
    <w:rsid w:val="001C795E"/>
    <w:rsid w:val="00240065"/>
    <w:rsid w:val="002434E8"/>
    <w:rsid w:val="00254C2D"/>
    <w:rsid w:val="002714B7"/>
    <w:rsid w:val="00282DE4"/>
    <w:rsid w:val="002971DC"/>
    <w:rsid w:val="002C7281"/>
    <w:rsid w:val="002D58AE"/>
    <w:rsid w:val="002F18E6"/>
    <w:rsid w:val="00312694"/>
    <w:rsid w:val="003510FC"/>
    <w:rsid w:val="00376F73"/>
    <w:rsid w:val="00383310"/>
    <w:rsid w:val="00393CF1"/>
    <w:rsid w:val="00393EBD"/>
    <w:rsid w:val="003C474F"/>
    <w:rsid w:val="00432369"/>
    <w:rsid w:val="00445E36"/>
    <w:rsid w:val="00452A2D"/>
    <w:rsid w:val="00453CD2"/>
    <w:rsid w:val="00474F59"/>
    <w:rsid w:val="00491D2B"/>
    <w:rsid w:val="00492B91"/>
    <w:rsid w:val="004D48CB"/>
    <w:rsid w:val="004F351E"/>
    <w:rsid w:val="00504774"/>
    <w:rsid w:val="00506374"/>
    <w:rsid w:val="0051067E"/>
    <w:rsid w:val="00513D17"/>
    <w:rsid w:val="00561575"/>
    <w:rsid w:val="00562639"/>
    <w:rsid w:val="00596A2B"/>
    <w:rsid w:val="005C03CE"/>
    <w:rsid w:val="005C33E7"/>
    <w:rsid w:val="005E483B"/>
    <w:rsid w:val="005F7227"/>
    <w:rsid w:val="006313B4"/>
    <w:rsid w:val="00655CBD"/>
    <w:rsid w:val="0065776C"/>
    <w:rsid w:val="00661F73"/>
    <w:rsid w:val="00667F98"/>
    <w:rsid w:val="006D5C8F"/>
    <w:rsid w:val="006F2F98"/>
    <w:rsid w:val="0070631B"/>
    <w:rsid w:val="00710B90"/>
    <w:rsid w:val="0075664B"/>
    <w:rsid w:val="0077462E"/>
    <w:rsid w:val="00775AE4"/>
    <w:rsid w:val="00794B2F"/>
    <w:rsid w:val="007B12D1"/>
    <w:rsid w:val="008062AE"/>
    <w:rsid w:val="008468E2"/>
    <w:rsid w:val="00853E54"/>
    <w:rsid w:val="00864D25"/>
    <w:rsid w:val="00865EF6"/>
    <w:rsid w:val="00875BF3"/>
    <w:rsid w:val="0089715E"/>
    <w:rsid w:val="008A3271"/>
    <w:rsid w:val="008C0255"/>
    <w:rsid w:val="0093294C"/>
    <w:rsid w:val="009363C8"/>
    <w:rsid w:val="009410D3"/>
    <w:rsid w:val="00943BA3"/>
    <w:rsid w:val="00951EF3"/>
    <w:rsid w:val="009675DF"/>
    <w:rsid w:val="009921D7"/>
    <w:rsid w:val="009A4CAF"/>
    <w:rsid w:val="00A01C15"/>
    <w:rsid w:val="00A16B96"/>
    <w:rsid w:val="00A44661"/>
    <w:rsid w:val="00A92C15"/>
    <w:rsid w:val="00A93D06"/>
    <w:rsid w:val="00AA083E"/>
    <w:rsid w:val="00B379BE"/>
    <w:rsid w:val="00B650B3"/>
    <w:rsid w:val="00B72917"/>
    <w:rsid w:val="00B72E97"/>
    <w:rsid w:val="00B90FCF"/>
    <w:rsid w:val="00B93E7C"/>
    <w:rsid w:val="00BA1A04"/>
    <w:rsid w:val="00BC1B54"/>
    <w:rsid w:val="00BD334D"/>
    <w:rsid w:val="00BE0907"/>
    <w:rsid w:val="00BF4262"/>
    <w:rsid w:val="00BF6A5B"/>
    <w:rsid w:val="00C012A1"/>
    <w:rsid w:val="00C2083F"/>
    <w:rsid w:val="00C3205F"/>
    <w:rsid w:val="00C34A22"/>
    <w:rsid w:val="00C52A03"/>
    <w:rsid w:val="00C75E5D"/>
    <w:rsid w:val="00C96BA0"/>
    <w:rsid w:val="00CB1C55"/>
    <w:rsid w:val="00CC53E7"/>
    <w:rsid w:val="00CE244D"/>
    <w:rsid w:val="00CF424B"/>
    <w:rsid w:val="00D02676"/>
    <w:rsid w:val="00D10000"/>
    <w:rsid w:val="00D21E46"/>
    <w:rsid w:val="00D23256"/>
    <w:rsid w:val="00D30E4F"/>
    <w:rsid w:val="00D44B7F"/>
    <w:rsid w:val="00D57374"/>
    <w:rsid w:val="00D82D5B"/>
    <w:rsid w:val="00DB7839"/>
    <w:rsid w:val="00DE0B73"/>
    <w:rsid w:val="00DE5CC5"/>
    <w:rsid w:val="00DF386A"/>
    <w:rsid w:val="00E0279F"/>
    <w:rsid w:val="00E06473"/>
    <w:rsid w:val="00E07394"/>
    <w:rsid w:val="00E57314"/>
    <w:rsid w:val="00EA0241"/>
    <w:rsid w:val="00EB08F7"/>
    <w:rsid w:val="00EC00FF"/>
    <w:rsid w:val="00EE6ACB"/>
    <w:rsid w:val="00F01FA2"/>
    <w:rsid w:val="00F03A36"/>
    <w:rsid w:val="00F13A51"/>
    <w:rsid w:val="00FA575C"/>
    <w:rsid w:val="00FC59AF"/>
    <w:rsid w:val="00FC73D1"/>
    <w:rsid w:val="278F33F1"/>
    <w:rsid w:val="313408A9"/>
    <w:rsid w:val="59802FD0"/>
    <w:rsid w:val="675E2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Words>
  <Characters>384</Characters>
  <Lines>3</Lines>
  <Paragraphs>1</Paragraphs>
  <TotalTime>19</TotalTime>
  <ScaleCrop>false</ScaleCrop>
  <LinksUpToDate>false</LinksUpToDate>
  <CharactersWithSpaces>450</CharactersWithSpaces>
  <Application>WPS Office_11.8.0.16969_F1E327BC-269C-435d-A152-05C5408002CA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2019-11-05T08:45:00Z</dcterms:created>
  <dc:creator>凌福博</dc:creator>
  <cp:lastModifiedBy>054968</cp:lastModifiedBy>
  <dcterms:modified xsi:type="dcterms:W3CDTF">2025-07-31T02:56:09Z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EE6CBD4446124A099352F77EC5A23553</vt:lpwstr>
  </property>
</Properties>
</file>