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6B470" w14:textId="77777777" w:rsidR="00DD27B7" w:rsidRPr="009251E0" w:rsidRDefault="00DD27B7" w:rsidP="00DD27B7">
      <w:pPr>
        <w:jc w:val="center"/>
        <w:rPr>
          <w:rFonts w:ascii="华文楷体" w:eastAsia="华文楷体" w:hAnsi="华文楷体"/>
          <w:sz w:val="44"/>
          <w:szCs w:val="44"/>
        </w:rPr>
      </w:pPr>
      <w:r w:rsidRPr="009251E0">
        <w:rPr>
          <w:rFonts w:ascii="华文楷体" w:eastAsia="华文楷体" w:hAnsi="华文楷体" w:hint="eastAsia"/>
          <w:sz w:val="44"/>
          <w:szCs w:val="44"/>
        </w:rPr>
        <w:t>证券经纪业务</w:t>
      </w:r>
      <w:r w:rsidR="004E03C3">
        <w:rPr>
          <w:rFonts w:ascii="华文楷体" w:eastAsia="华文楷体" w:hAnsi="华文楷体" w:hint="eastAsia"/>
          <w:sz w:val="44"/>
          <w:szCs w:val="44"/>
        </w:rPr>
        <w:t>委托</w:t>
      </w:r>
      <w:r w:rsidRPr="009251E0">
        <w:rPr>
          <w:rFonts w:ascii="华文楷体" w:eastAsia="华文楷体" w:hAnsi="华文楷体" w:hint="eastAsia"/>
          <w:sz w:val="44"/>
          <w:szCs w:val="44"/>
        </w:rPr>
        <w:t>授权书</w:t>
      </w:r>
    </w:p>
    <w:p w14:paraId="47D4D6F2" w14:textId="77777777" w:rsidR="00DD27B7" w:rsidRPr="00903877" w:rsidRDefault="00F871F0" w:rsidP="00DD27B7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  <w:u w:val="single"/>
        </w:rPr>
        <w:t>中信证券股份有限公司</w:t>
      </w:r>
      <w:r w:rsidR="00DD27B7" w:rsidRPr="00903877">
        <w:rPr>
          <w:rFonts w:ascii="华文楷体" w:eastAsia="华文楷体" w:hAnsi="华文楷体" w:hint="eastAsia"/>
          <w:sz w:val="28"/>
          <w:szCs w:val="28"/>
        </w:rPr>
        <w:t>：</w:t>
      </w:r>
    </w:p>
    <w:p w14:paraId="4B46ECD6" w14:textId="4F4335EE" w:rsidR="00DD27B7" w:rsidRPr="00903877" w:rsidRDefault="00DD27B7" w:rsidP="00903877">
      <w:pPr>
        <w:snapToGrid w:val="0"/>
        <w:spacing w:line="6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903877">
        <w:rPr>
          <w:rFonts w:ascii="华文楷体" w:eastAsia="华文楷体" w:hAnsi="华文楷体" w:hint="eastAsia"/>
          <w:sz w:val="28"/>
          <w:szCs w:val="28"/>
        </w:rPr>
        <w:t>我司作为基金管理人发行的</w:t>
      </w:r>
      <w:r w:rsidR="001F5F55">
        <w:rPr>
          <w:rFonts w:ascii="华文楷体" w:eastAsia="华文楷体" w:hAnsi="华文楷体" w:hint="eastAsia"/>
          <w:sz w:val="28"/>
          <w:szCs w:val="28"/>
        </w:rPr>
        <w:t>【_</w:t>
      </w:r>
      <w:r w:rsidR="001F5F55">
        <w:rPr>
          <w:rFonts w:ascii="华文楷体" w:eastAsia="华文楷体" w:hAnsi="华文楷体"/>
          <w:sz w:val="28"/>
          <w:szCs w:val="28"/>
        </w:rPr>
        <w:t>_______</w:t>
      </w:r>
      <w:r w:rsidR="001F5F55">
        <w:rPr>
          <w:rFonts w:ascii="华文楷体" w:eastAsia="华文楷体" w:hAnsi="华文楷体" w:hint="eastAsia"/>
          <w:sz w:val="28"/>
          <w:szCs w:val="28"/>
        </w:rPr>
        <w:t>】</w:t>
      </w:r>
      <w:r w:rsidRPr="00903877">
        <w:rPr>
          <w:rFonts w:ascii="华文楷体" w:eastAsia="华文楷体" w:hAnsi="华文楷体" w:hint="eastAsia"/>
          <w:sz w:val="28"/>
          <w:szCs w:val="28"/>
        </w:rPr>
        <w:t>（基金全称），由中信证券股份有限公司</w:t>
      </w:r>
      <w:r w:rsidR="00F871F0">
        <w:rPr>
          <w:rFonts w:ascii="华文楷体" w:eastAsia="华文楷体" w:hAnsi="华文楷体" w:hint="eastAsia"/>
          <w:sz w:val="28"/>
          <w:szCs w:val="28"/>
        </w:rPr>
        <w:t>作为托管机构</w:t>
      </w:r>
      <w:r w:rsidRPr="00903877">
        <w:rPr>
          <w:rFonts w:ascii="华文楷体" w:eastAsia="华文楷体" w:hAnsi="华文楷体" w:hint="eastAsia"/>
          <w:sz w:val="28"/>
          <w:szCs w:val="28"/>
        </w:rPr>
        <w:t>提供托管服务，</w:t>
      </w:r>
      <w:r w:rsidR="00FA1A83">
        <w:rPr>
          <w:rFonts w:ascii="华文楷体" w:eastAsia="华文楷体" w:hAnsi="华文楷体" w:hint="eastAsia"/>
          <w:sz w:val="28"/>
          <w:szCs w:val="28"/>
        </w:rPr>
        <w:t>由</w:t>
      </w:r>
      <w:r w:rsidR="00FA1A83" w:rsidRPr="00903877">
        <w:rPr>
          <w:rFonts w:ascii="华文楷体" w:eastAsia="华文楷体" w:hAnsi="华文楷体"/>
          <w:sz w:val="28"/>
          <w:szCs w:val="28"/>
          <w:u w:val="single"/>
        </w:rPr>
        <w:t xml:space="preserve"> </w:t>
      </w:r>
      <w:r w:rsidR="00BF733E" w:rsidRPr="00BF733E">
        <w:rPr>
          <w:rFonts w:ascii="华文楷体" w:eastAsia="华文楷体" w:hAnsi="华文楷体" w:hint="eastAsia"/>
          <w:sz w:val="28"/>
          <w:szCs w:val="28"/>
          <w:u w:val="single"/>
        </w:rPr>
        <w:t>中信中证投资服务有限责任公司</w:t>
      </w:r>
      <w:r w:rsidR="00FA1A83" w:rsidRPr="00903877">
        <w:rPr>
          <w:rFonts w:ascii="华文楷体" w:eastAsia="华文楷体" w:hAnsi="华文楷体" w:hint="eastAsia"/>
          <w:sz w:val="28"/>
          <w:szCs w:val="28"/>
        </w:rPr>
        <w:t>（</w:t>
      </w:r>
      <w:r w:rsidR="00FA1A83">
        <w:rPr>
          <w:rFonts w:ascii="华文楷体" w:eastAsia="华文楷体" w:hAnsi="华文楷体" w:hint="eastAsia"/>
          <w:sz w:val="28"/>
          <w:szCs w:val="28"/>
        </w:rPr>
        <w:t>行政服务机构</w:t>
      </w:r>
      <w:r w:rsidR="00FA1A83" w:rsidRPr="00903877">
        <w:rPr>
          <w:rFonts w:ascii="华文楷体" w:eastAsia="华文楷体" w:hAnsi="华文楷体" w:hint="eastAsia"/>
          <w:sz w:val="28"/>
          <w:szCs w:val="28"/>
        </w:rPr>
        <w:t>全称）</w:t>
      </w:r>
      <w:r w:rsidR="00F871F0">
        <w:rPr>
          <w:rFonts w:ascii="华文楷体" w:eastAsia="华文楷体" w:hAnsi="华文楷体" w:hint="eastAsia"/>
          <w:sz w:val="28"/>
          <w:szCs w:val="28"/>
        </w:rPr>
        <w:t>作为行政服务机构</w:t>
      </w:r>
      <w:r w:rsidR="00FA1A83">
        <w:rPr>
          <w:rFonts w:ascii="华文楷体" w:eastAsia="华文楷体" w:hAnsi="华文楷体" w:hint="eastAsia"/>
          <w:sz w:val="28"/>
          <w:szCs w:val="28"/>
        </w:rPr>
        <w:t>提供行政服务（如有），</w:t>
      </w:r>
      <w:r w:rsidRPr="00903877">
        <w:rPr>
          <w:rFonts w:ascii="华文楷体" w:eastAsia="华文楷体" w:hAnsi="华文楷体" w:hint="eastAsia"/>
          <w:sz w:val="28"/>
          <w:szCs w:val="28"/>
        </w:rPr>
        <w:t>同时在贵司</w:t>
      </w:r>
      <w:r w:rsidR="001F5F55">
        <w:rPr>
          <w:rFonts w:ascii="华文楷体" w:eastAsia="华文楷体" w:hAnsi="华文楷体" w:hint="eastAsia"/>
          <w:sz w:val="28"/>
          <w:szCs w:val="28"/>
        </w:rPr>
        <w:t>_</w:t>
      </w:r>
      <w:r w:rsidR="001F5F55">
        <w:rPr>
          <w:rFonts w:ascii="华文楷体" w:eastAsia="华文楷体" w:hAnsi="华文楷体"/>
          <w:sz w:val="28"/>
          <w:szCs w:val="28"/>
        </w:rPr>
        <w:t>___________</w:t>
      </w:r>
      <w:r w:rsidRPr="00903877">
        <w:rPr>
          <w:rFonts w:ascii="华文楷体" w:eastAsia="华文楷体" w:hAnsi="华文楷体" w:hint="eastAsia"/>
          <w:sz w:val="28"/>
          <w:szCs w:val="28"/>
        </w:rPr>
        <w:t>营业部（以下简称“贵部”）开立交易资金账户并进行证券交易。现委托授权贵部于交易日当日（</w:t>
      </w:r>
      <w:r w:rsidRPr="00903877">
        <w:rPr>
          <w:rFonts w:ascii="华文楷体" w:eastAsia="华文楷体" w:hAnsi="华文楷体"/>
          <w:sz w:val="28"/>
          <w:szCs w:val="28"/>
        </w:rPr>
        <w:t>T</w:t>
      </w:r>
      <w:r w:rsidRPr="00903877">
        <w:rPr>
          <w:rFonts w:ascii="华文楷体" w:eastAsia="华文楷体" w:hAnsi="华文楷体" w:hint="eastAsia"/>
          <w:sz w:val="28"/>
          <w:szCs w:val="28"/>
        </w:rPr>
        <w:t>日）下午</w:t>
      </w:r>
      <w:r w:rsidRPr="00903877">
        <w:rPr>
          <w:rFonts w:ascii="华文楷体" w:eastAsia="华文楷体" w:hAnsi="华文楷体"/>
          <w:sz w:val="28"/>
          <w:szCs w:val="28"/>
          <w:u w:val="single"/>
        </w:rPr>
        <w:t>19</w:t>
      </w:r>
      <w:r w:rsidRPr="00903877">
        <w:rPr>
          <w:rFonts w:ascii="华文楷体" w:eastAsia="华文楷体" w:hAnsi="华文楷体" w:hint="eastAsia"/>
          <w:sz w:val="28"/>
          <w:szCs w:val="28"/>
          <w:u w:val="single"/>
        </w:rPr>
        <w:t>：</w:t>
      </w:r>
      <w:r w:rsidRPr="00903877">
        <w:rPr>
          <w:rFonts w:ascii="华文楷体" w:eastAsia="华文楷体" w:hAnsi="华文楷体"/>
          <w:sz w:val="28"/>
          <w:szCs w:val="28"/>
          <w:u w:val="single"/>
        </w:rPr>
        <w:t>00</w:t>
      </w:r>
      <w:r w:rsidRPr="00903877">
        <w:rPr>
          <w:rFonts w:ascii="华文楷体" w:eastAsia="华文楷体" w:hAnsi="华文楷体" w:hint="eastAsia"/>
          <w:sz w:val="28"/>
          <w:szCs w:val="28"/>
        </w:rPr>
        <w:t>前向</w:t>
      </w:r>
      <w:r w:rsidR="00F871F0">
        <w:rPr>
          <w:rFonts w:ascii="华文楷体" w:eastAsia="华文楷体" w:hAnsi="华文楷体" w:hint="eastAsia"/>
          <w:sz w:val="28"/>
          <w:szCs w:val="28"/>
        </w:rPr>
        <w:t>托管机构</w:t>
      </w:r>
      <w:r w:rsidR="00CB464A">
        <w:rPr>
          <w:rFonts w:ascii="华文楷体" w:eastAsia="华文楷体" w:hAnsi="华文楷体" w:hint="eastAsia"/>
          <w:sz w:val="28"/>
          <w:szCs w:val="28"/>
        </w:rPr>
        <w:t>及行政服务机构</w:t>
      </w:r>
      <w:r w:rsidRPr="00903877">
        <w:rPr>
          <w:rFonts w:ascii="华文楷体" w:eastAsia="华文楷体" w:hAnsi="华文楷体" w:hint="eastAsia"/>
          <w:sz w:val="28"/>
          <w:szCs w:val="28"/>
        </w:rPr>
        <w:t>传送本基金交易结算数据。同时应于</w:t>
      </w:r>
      <w:r w:rsidRPr="00903877">
        <w:rPr>
          <w:rFonts w:ascii="华文楷体" w:eastAsia="华文楷体" w:hAnsi="华文楷体"/>
          <w:sz w:val="28"/>
          <w:szCs w:val="28"/>
        </w:rPr>
        <w:t>T</w:t>
      </w:r>
      <w:r w:rsidRPr="00903877">
        <w:rPr>
          <w:rFonts w:ascii="华文楷体" w:eastAsia="华文楷体" w:hAnsi="华文楷体" w:hint="eastAsia"/>
          <w:sz w:val="28"/>
          <w:szCs w:val="28"/>
        </w:rPr>
        <w:t>＋</w:t>
      </w:r>
      <w:r w:rsidRPr="00903877">
        <w:rPr>
          <w:rFonts w:ascii="华文楷体" w:eastAsia="华文楷体" w:hAnsi="华文楷体"/>
          <w:sz w:val="28"/>
          <w:szCs w:val="28"/>
        </w:rPr>
        <w:t>1</w:t>
      </w:r>
      <w:r w:rsidRPr="00903877">
        <w:rPr>
          <w:rFonts w:ascii="华文楷体" w:eastAsia="华文楷体" w:hAnsi="华文楷体" w:hint="eastAsia"/>
          <w:sz w:val="28"/>
          <w:szCs w:val="28"/>
        </w:rPr>
        <w:t>日上午</w:t>
      </w:r>
      <w:r w:rsidRPr="00903877">
        <w:rPr>
          <w:rFonts w:ascii="华文楷体" w:eastAsia="华文楷体" w:hAnsi="华文楷体"/>
          <w:sz w:val="28"/>
          <w:szCs w:val="28"/>
          <w:u w:val="single"/>
        </w:rPr>
        <w:t>9</w:t>
      </w:r>
      <w:r w:rsidRPr="00903877">
        <w:rPr>
          <w:rFonts w:ascii="华文楷体" w:eastAsia="华文楷体" w:hAnsi="华文楷体" w:hint="eastAsia"/>
          <w:sz w:val="28"/>
          <w:szCs w:val="28"/>
          <w:u w:val="single"/>
        </w:rPr>
        <w:t>：</w:t>
      </w:r>
      <w:r w:rsidRPr="00903877">
        <w:rPr>
          <w:rFonts w:ascii="华文楷体" w:eastAsia="华文楷体" w:hAnsi="华文楷体"/>
          <w:sz w:val="28"/>
          <w:szCs w:val="28"/>
          <w:u w:val="single"/>
        </w:rPr>
        <w:t>30</w:t>
      </w:r>
      <w:r w:rsidRPr="00903877">
        <w:rPr>
          <w:rFonts w:ascii="华文楷体" w:eastAsia="华文楷体" w:hAnsi="华文楷体" w:hint="eastAsia"/>
          <w:sz w:val="28"/>
          <w:szCs w:val="28"/>
        </w:rPr>
        <w:t>前发送</w:t>
      </w:r>
      <w:r w:rsidRPr="00903877">
        <w:rPr>
          <w:rFonts w:ascii="华文楷体" w:eastAsia="华文楷体" w:hAnsi="华文楷体"/>
          <w:sz w:val="28"/>
          <w:szCs w:val="28"/>
        </w:rPr>
        <w:t>T</w:t>
      </w:r>
      <w:r w:rsidRPr="00903877">
        <w:rPr>
          <w:rFonts w:ascii="华文楷体" w:eastAsia="华文楷体" w:hAnsi="华文楷体" w:hint="eastAsia"/>
          <w:sz w:val="28"/>
          <w:szCs w:val="28"/>
        </w:rPr>
        <w:t>日清算后的证券资金账户对账单电子文件，对账单内容包括但不限于本基金</w:t>
      </w:r>
      <w:r w:rsidRPr="00903877">
        <w:rPr>
          <w:rFonts w:ascii="华文楷体" w:eastAsia="华文楷体" w:hAnsi="华文楷体"/>
          <w:sz w:val="28"/>
          <w:szCs w:val="28"/>
        </w:rPr>
        <w:t>T</w:t>
      </w:r>
      <w:r w:rsidRPr="00903877">
        <w:rPr>
          <w:rFonts w:ascii="华文楷体" w:eastAsia="华文楷体" w:hAnsi="华文楷体" w:hint="eastAsia"/>
          <w:sz w:val="28"/>
          <w:szCs w:val="28"/>
        </w:rPr>
        <w:t>日的交易及费用明细、证券余额、资金余额等内容。</w:t>
      </w:r>
    </w:p>
    <w:p w14:paraId="7AF8BAC2" w14:textId="77777777" w:rsidR="00DD27B7" w:rsidRPr="00903877" w:rsidRDefault="00DD27B7" w:rsidP="00903877">
      <w:pPr>
        <w:snapToGrid w:val="0"/>
        <w:spacing w:line="6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903877">
        <w:rPr>
          <w:rFonts w:ascii="华文楷体" w:eastAsia="华文楷体" w:hAnsi="华文楷体" w:hint="eastAsia"/>
          <w:sz w:val="28"/>
          <w:szCs w:val="28"/>
        </w:rPr>
        <w:t>贵部应保证提供交易数据与对账单数据的完整、准确和及时，所提供的数据均需按中登公司和交易所、全国中小企业股份转让系统发布的最新数据接口规范进行填写，以便于相关各方能够完成会计核算、估值、清算、监督等职能。其中</w:t>
      </w:r>
      <w:r w:rsidRPr="00903877">
        <w:rPr>
          <w:rFonts w:ascii="华文楷体" w:eastAsia="华文楷体" w:hAnsi="华文楷体"/>
          <w:sz w:val="28"/>
          <w:szCs w:val="28"/>
        </w:rPr>
        <w:t>T</w:t>
      </w:r>
      <w:r w:rsidRPr="00903877">
        <w:rPr>
          <w:rFonts w:ascii="华文楷体" w:eastAsia="华文楷体" w:hAnsi="华文楷体" w:hint="eastAsia"/>
          <w:sz w:val="28"/>
          <w:szCs w:val="28"/>
        </w:rPr>
        <w:t>日转发的交易结算数据包包括但不限于以下文件：</w:t>
      </w:r>
    </w:p>
    <w:p w14:paraId="3321AFB2" w14:textId="77777777" w:rsidR="00DD27B7" w:rsidRPr="00903877" w:rsidRDefault="00DD27B7" w:rsidP="00903877">
      <w:pPr>
        <w:snapToGrid w:val="0"/>
        <w:spacing w:line="6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903877">
        <w:rPr>
          <w:rFonts w:ascii="华文楷体" w:eastAsia="华文楷体" w:hAnsi="华文楷体" w:hint="eastAsia"/>
          <w:sz w:val="28"/>
          <w:szCs w:val="28"/>
        </w:rPr>
        <w:t>上海数据：</w:t>
      </w:r>
      <w:r w:rsidRPr="00903877">
        <w:rPr>
          <w:rFonts w:ascii="华文楷体" w:eastAsia="华文楷体" w:hAnsi="华文楷体"/>
          <w:sz w:val="28"/>
          <w:szCs w:val="28"/>
        </w:rPr>
        <w:t xml:space="preserve"> ghxxxxx.dbf</w:t>
      </w:r>
      <w:r w:rsidRPr="00903877">
        <w:rPr>
          <w:rFonts w:ascii="华文楷体" w:eastAsia="华文楷体" w:hAnsi="华文楷体" w:hint="eastAsia"/>
          <w:sz w:val="28"/>
          <w:szCs w:val="28"/>
        </w:rPr>
        <w:t>（过户库），</w:t>
      </w:r>
      <w:r w:rsidRPr="00903877">
        <w:rPr>
          <w:rFonts w:ascii="华文楷体" w:eastAsia="华文楷体" w:hAnsi="华文楷体"/>
          <w:sz w:val="28"/>
          <w:szCs w:val="28"/>
        </w:rPr>
        <w:t>dghxxxx</w:t>
      </w:r>
      <w:r w:rsidRPr="00903877">
        <w:rPr>
          <w:rFonts w:ascii="华文楷体" w:eastAsia="华文楷体" w:hAnsi="华文楷体" w:hint="eastAsia"/>
          <w:sz w:val="28"/>
          <w:szCs w:val="28"/>
        </w:rPr>
        <w:t>（大宗交易过户库），</w:t>
      </w:r>
      <w:r w:rsidRPr="00903877">
        <w:rPr>
          <w:rFonts w:ascii="华文楷体" w:eastAsia="华文楷体" w:hAnsi="华文楷体"/>
          <w:sz w:val="28"/>
          <w:szCs w:val="28"/>
        </w:rPr>
        <w:t>show2003.dbf</w:t>
      </w:r>
      <w:r w:rsidRPr="00903877">
        <w:rPr>
          <w:rFonts w:ascii="华文楷体" w:eastAsia="华文楷体" w:hAnsi="华文楷体" w:hint="eastAsia"/>
          <w:sz w:val="28"/>
          <w:szCs w:val="28"/>
        </w:rPr>
        <w:t>（行情库），</w:t>
      </w:r>
      <w:r w:rsidRPr="00903877">
        <w:rPr>
          <w:rFonts w:ascii="华文楷体" w:eastAsia="华文楷体" w:hAnsi="华文楷体"/>
          <w:sz w:val="28"/>
          <w:szCs w:val="28"/>
        </w:rPr>
        <w:t>zqye.dbf</w:t>
      </w:r>
      <w:r w:rsidRPr="00903877">
        <w:rPr>
          <w:rFonts w:ascii="华文楷体" w:eastAsia="华文楷体" w:hAnsi="华文楷体" w:hint="eastAsia"/>
          <w:sz w:val="28"/>
          <w:szCs w:val="28"/>
        </w:rPr>
        <w:t>（证券余额），</w:t>
      </w:r>
      <w:r w:rsidRPr="00903877">
        <w:rPr>
          <w:rFonts w:ascii="华文楷体" w:eastAsia="华文楷体" w:hAnsi="华文楷体"/>
          <w:sz w:val="28"/>
          <w:szCs w:val="28"/>
        </w:rPr>
        <w:t>qtsl.dbf</w:t>
      </w:r>
      <w:r w:rsidRPr="00903877">
        <w:rPr>
          <w:rFonts w:ascii="华文楷体" w:eastAsia="华文楷体" w:hAnsi="华文楷体" w:hint="eastAsia"/>
          <w:sz w:val="28"/>
          <w:szCs w:val="28"/>
        </w:rPr>
        <w:t>（其他数量），</w:t>
      </w:r>
      <w:r w:rsidRPr="00903877">
        <w:rPr>
          <w:rFonts w:ascii="华文楷体" w:eastAsia="华文楷体" w:hAnsi="华文楷体"/>
          <w:sz w:val="28"/>
          <w:szCs w:val="28"/>
        </w:rPr>
        <w:t>zqbd.dbf</w:t>
      </w:r>
      <w:r w:rsidRPr="00903877">
        <w:rPr>
          <w:rFonts w:ascii="华文楷体" w:eastAsia="华文楷体" w:hAnsi="华文楷体" w:hint="eastAsia"/>
          <w:sz w:val="28"/>
          <w:szCs w:val="28"/>
        </w:rPr>
        <w:t>（证券变动库），</w:t>
      </w:r>
      <w:r w:rsidRPr="00903877">
        <w:rPr>
          <w:rFonts w:ascii="华文楷体" w:eastAsia="华文楷体" w:hAnsi="华文楷体"/>
          <w:sz w:val="28"/>
          <w:szCs w:val="28"/>
        </w:rPr>
        <w:t>jsmx.dbf(</w:t>
      </w:r>
      <w:r w:rsidRPr="00903877">
        <w:rPr>
          <w:rFonts w:ascii="华文楷体" w:eastAsia="华文楷体" w:hAnsi="华文楷体" w:hint="eastAsia"/>
          <w:sz w:val="28"/>
          <w:szCs w:val="28"/>
        </w:rPr>
        <w:t>结算明细库</w:t>
      </w:r>
      <w:r w:rsidRPr="00903877">
        <w:rPr>
          <w:rFonts w:ascii="华文楷体" w:eastAsia="华文楷体" w:hAnsi="华文楷体"/>
          <w:sz w:val="28"/>
          <w:szCs w:val="28"/>
        </w:rPr>
        <w:t>)</w:t>
      </w:r>
      <w:r w:rsidRPr="00903877">
        <w:rPr>
          <w:rFonts w:ascii="华文楷体" w:eastAsia="华文楷体" w:hAnsi="华文楷体" w:hint="eastAsia"/>
          <w:sz w:val="28"/>
          <w:szCs w:val="28"/>
        </w:rPr>
        <w:t>，</w:t>
      </w:r>
      <w:r w:rsidRPr="00903877">
        <w:rPr>
          <w:rFonts w:ascii="华文楷体" w:eastAsia="华文楷体" w:hAnsi="华文楷体"/>
          <w:sz w:val="28"/>
          <w:szCs w:val="28"/>
        </w:rPr>
        <w:t>wdq.dbf</w:t>
      </w:r>
      <w:r w:rsidRPr="00903877">
        <w:rPr>
          <w:rFonts w:ascii="华文楷体" w:eastAsia="华文楷体" w:hAnsi="华文楷体" w:hint="eastAsia"/>
          <w:sz w:val="28"/>
          <w:szCs w:val="28"/>
        </w:rPr>
        <w:t>（未到期业务对账文件）、</w:t>
      </w:r>
      <w:r w:rsidRPr="00903877">
        <w:rPr>
          <w:rFonts w:ascii="华文楷体" w:eastAsia="华文楷体" w:hAnsi="华文楷体"/>
          <w:sz w:val="28"/>
          <w:szCs w:val="28"/>
        </w:rPr>
        <w:t>XXXXXXCIL+</w:t>
      </w:r>
      <w:r w:rsidRPr="00903877">
        <w:rPr>
          <w:rFonts w:ascii="华文楷体" w:eastAsia="华文楷体" w:hAnsi="华文楷体" w:hint="eastAsia"/>
          <w:sz w:val="28"/>
          <w:szCs w:val="28"/>
        </w:rPr>
        <w:t>日期</w:t>
      </w:r>
      <w:r w:rsidRPr="00903877">
        <w:rPr>
          <w:rFonts w:ascii="华文楷体" w:eastAsia="华文楷体" w:hAnsi="华文楷体"/>
          <w:sz w:val="28"/>
          <w:szCs w:val="28"/>
        </w:rPr>
        <w:t>.dbf</w:t>
      </w:r>
      <w:r w:rsidRPr="00903877">
        <w:rPr>
          <w:rFonts w:ascii="华文楷体" w:eastAsia="华文楷体" w:hAnsi="华文楷体" w:hint="eastAsia"/>
          <w:sz w:val="28"/>
          <w:szCs w:val="28"/>
        </w:rPr>
        <w:t>（</w:t>
      </w:r>
      <w:r w:rsidRPr="00903877">
        <w:rPr>
          <w:rFonts w:ascii="华文楷体" w:eastAsia="华文楷体" w:hAnsi="华文楷体"/>
          <w:sz w:val="28"/>
          <w:szCs w:val="28"/>
        </w:rPr>
        <w:t>ETF</w:t>
      </w:r>
      <w:r w:rsidRPr="00903877">
        <w:rPr>
          <w:rFonts w:ascii="华文楷体" w:eastAsia="华文楷体" w:hAnsi="华文楷体" w:hint="eastAsia"/>
          <w:sz w:val="28"/>
          <w:szCs w:val="28"/>
        </w:rPr>
        <w:t>退补款库），</w:t>
      </w:r>
      <w:r w:rsidRPr="00903877">
        <w:rPr>
          <w:rFonts w:ascii="华文楷体" w:eastAsia="华文楷体" w:hAnsi="华文楷体"/>
          <w:sz w:val="28"/>
          <w:szCs w:val="28"/>
        </w:rPr>
        <w:t>*.ETF</w:t>
      </w:r>
      <w:r w:rsidRPr="00903877">
        <w:rPr>
          <w:rFonts w:ascii="华文楷体" w:eastAsia="华文楷体" w:hAnsi="华文楷体" w:hint="eastAsia"/>
          <w:sz w:val="28"/>
          <w:szCs w:val="28"/>
        </w:rPr>
        <w:t>（</w:t>
      </w:r>
      <w:r w:rsidRPr="00903877">
        <w:rPr>
          <w:rFonts w:ascii="华文楷体" w:eastAsia="华文楷体" w:hAnsi="华文楷体"/>
          <w:sz w:val="28"/>
          <w:szCs w:val="28"/>
        </w:rPr>
        <w:t>ETF</w:t>
      </w:r>
      <w:r w:rsidRPr="00903877">
        <w:rPr>
          <w:rFonts w:ascii="华文楷体" w:eastAsia="华文楷体" w:hAnsi="华文楷体" w:hint="eastAsia"/>
          <w:sz w:val="28"/>
          <w:szCs w:val="28"/>
        </w:rPr>
        <w:t>申购赎回清单文件）。</w:t>
      </w:r>
    </w:p>
    <w:p w14:paraId="2E5E0606" w14:textId="77777777" w:rsidR="00DD27B7" w:rsidRPr="00903877" w:rsidRDefault="00DD27B7" w:rsidP="00903877">
      <w:pPr>
        <w:snapToGrid w:val="0"/>
        <w:spacing w:line="6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903877">
        <w:rPr>
          <w:rFonts w:ascii="华文楷体" w:eastAsia="华文楷体" w:hAnsi="华文楷体" w:hint="eastAsia"/>
          <w:sz w:val="28"/>
          <w:szCs w:val="28"/>
        </w:rPr>
        <w:t>深圳数据：</w:t>
      </w:r>
      <w:r w:rsidRPr="00903877">
        <w:rPr>
          <w:rFonts w:ascii="华文楷体" w:eastAsia="华文楷体" w:hAnsi="华文楷体"/>
          <w:sz w:val="28"/>
          <w:szCs w:val="28"/>
        </w:rPr>
        <w:t xml:space="preserve"> SJSHB.dbf</w:t>
      </w:r>
      <w:r w:rsidRPr="00903877">
        <w:rPr>
          <w:rFonts w:ascii="华文楷体" w:eastAsia="华文楷体" w:hAnsi="华文楷体" w:hint="eastAsia"/>
          <w:sz w:val="28"/>
          <w:szCs w:val="28"/>
        </w:rPr>
        <w:t>（回报库），</w:t>
      </w:r>
      <w:r w:rsidRPr="00903877">
        <w:rPr>
          <w:rFonts w:ascii="华文楷体" w:eastAsia="华文楷体" w:hAnsi="华文楷体"/>
          <w:sz w:val="28"/>
          <w:szCs w:val="28"/>
        </w:rPr>
        <w:t>SJSHQ.dbf</w:t>
      </w:r>
      <w:r w:rsidRPr="00903877">
        <w:rPr>
          <w:rFonts w:ascii="华文楷体" w:eastAsia="华文楷体" w:hAnsi="华文楷体" w:hint="eastAsia"/>
          <w:sz w:val="28"/>
          <w:szCs w:val="28"/>
        </w:rPr>
        <w:t>（行情库），</w:t>
      </w:r>
      <w:r w:rsidRPr="00903877">
        <w:rPr>
          <w:rFonts w:ascii="华文楷体" w:eastAsia="华文楷体" w:hAnsi="华文楷体"/>
          <w:sz w:val="28"/>
          <w:szCs w:val="28"/>
        </w:rPr>
        <w:t>SJSGF.dbf</w:t>
      </w:r>
      <w:r w:rsidRPr="00903877">
        <w:rPr>
          <w:rFonts w:ascii="华文楷体" w:eastAsia="华文楷体" w:hAnsi="华文楷体" w:hint="eastAsia"/>
          <w:sz w:val="28"/>
          <w:szCs w:val="28"/>
        </w:rPr>
        <w:lastRenderedPageBreak/>
        <w:t>（深交所股份库），</w:t>
      </w:r>
      <w:r w:rsidRPr="00903877">
        <w:rPr>
          <w:rFonts w:ascii="华文楷体" w:eastAsia="华文楷体" w:hAnsi="华文楷体"/>
          <w:sz w:val="28"/>
          <w:szCs w:val="28"/>
        </w:rPr>
        <w:t>SJSFX.DBF(</w:t>
      </w:r>
      <w:r w:rsidRPr="00903877">
        <w:rPr>
          <w:rFonts w:ascii="华文楷体" w:eastAsia="华文楷体" w:hAnsi="华文楷体" w:hint="eastAsia"/>
          <w:sz w:val="28"/>
          <w:szCs w:val="28"/>
        </w:rPr>
        <w:t>深交所发行库</w:t>
      </w:r>
      <w:r w:rsidRPr="00903877">
        <w:rPr>
          <w:rFonts w:ascii="华文楷体" w:eastAsia="华文楷体" w:hAnsi="华文楷体"/>
          <w:sz w:val="28"/>
          <w:szCs w:val="28"/>
        </w:rPr>
        <w:t>)</w:t>
      </w:r>
      <w:r w:rsidRPr="00903877">
        <w:rPr>
          <w:rFonts w:ascii="华文楷体" w:eastAsia="华文楷体" w:hAnsi="华文楷体" w:hint="eastAsia"/>
          <w:sz w:val="28"/>
          <w:szCs w:val="28"/>
        </w:rPr>
        <w:t>和</w:t>
      </w:r>
      <w:r w:rsidRPr="00903877">
        <w:rPr>
          <w:rFonts w:ascii="华文楷体" w:eastAsia="华文楷体" w:hAnsi="华文楷体"/>
          <w:sz w:val="28"/>
          <w:szCs w:val="28"/>
        </w:rPr>
        <w:t>SJSDZ.dbf</w:t>
      </w:r>
      <w:r w:rsidRPr="00903877">
        <w:rPr>
          <w:rFonts w:ascii="华文楷体" w:eastAsia="华文楷体" w:hAnsi="华文楷体" w:hint="eastAsia"/>
          <w:sz w:val="28"/>
          <w:szCs w:val="28"/>
        </w:rPr>
        <w:t>（深交所对账库），</w:t>
      </w:r>
      <w:r w:rsidRPr="00903877">
        <w:rPr>
          <w:rFonts w:ascii="华文楷体" w:eastAsia="华文楷体" w:hAnsi="华文楷体"/>
          <w:sz w:val="28"/>
          <w:szCs w:val="28"/>
        </w:rPr>
        <w:t>SJSJG.dbf</w:t>
      </w:r>
      <w:r w:rsidRPr="00903877">
        <w:rPr>
          <w:rFonts w:ascii="华文楷体" w:eastAsia="华文楷体" w:hAnsi="华文楷体" w:hint="eastAsia"/>
          <w:sz w:val="28"/>
          <w:szCs w:val="28"/>
        </w:rPr>
        <w:t>（深交所结果库），</w:t>
      </w:r>
      <w:r w:rsidRPr="00903877">
        <w:rPr>
          <w:rFonts w:ascii="华文楷体" w:eastAsia="华文楷体" w:hAnsi="华文楷体"/>
          <w:sz w:val="28"/>
          <w:szCs w:val="28"/>
        </w:rPr>
        <w:t>SJSMX.dbf</w:t>
      </w:r>
      <w:r w:rsidRPr="00903877">
        <w:rPr>
          <w:rFonts w:ascii="华文楷体" w:eastAsia="华文楷体" w:hAnsi="华文楷体" w:hint="eastAsia"/>
          <w:sz w:val="28"/>
          <w:szCs w:val="28"/>
        </w:rPr>
        <w:t>（深交所明细），</w:t>
      </w:r>
      <w:r w:rsidRPr="00903877">
        <w:rPr>
          <w:rFonts w:ascii="华文楷体" w:eastAsia="华文楷体" w:hAnsi="华文楷体"/>
          <w:sz w:val="28"/>
          <w:szCs w:val="28"/>
        </w:rPr>
        <w:t>*.PCF</w:t>
      </w:r>
      <w:r w:rsidRPr="00903877">
        <w:rPr>
          <w:rFonts w:ascii="华文楷体" w:eastAsia="华文楷体" w:hAnsi="华文楷体" w:hint="eastAsia"/>
          <w:sz w:val="28"/>
          <w:szCs w:val="28"/>
        </w:rPr>
        <w:t>、</w:t>
      </w:r>
      <w:r w:rsidRPr="00903877">
        <w:rPr>
          <w:rFonts w:ascii="华文楷体" w:eastAsia="华文楷体" w:hAnsi="华文楷体"/>
          <w:sz w:val="28"/>
          <w:szCs w:val="28"/>
        </w:rPr>
        <w:t>SCD_*_</w:t>
      </w:r>
      <w:r w:rsidRPr="00903877">
        <w:rPr>
          <w:rFonts w:ascii="华文楷体" w:eastAsia="华文楷体" w:hAnsi="华文楷体" w:hint="eastAsia"/>
          <w:sz w:val="28"/>
          <w:szCs w:val="28"/>
        </w:rPr>
        <w:t>日期</w:t>
      </w:r>
      <w:r w:rsidRPr="00903877">
        <w:rPr>
          <w:rFonts w:ascii="华文楷体" w:eastAsia="华文楷体" w:hAnsi="华文楷体"/>
          <w:sz w:val="28"/>
          <w:szCs w:val="28"/>
        </w:rPr>
        <w:t>_PF.txt</w:t>
      </w:r>
      <w:r w:rsidRPr="00903877">
        <w:rPr>
          <w:rFonts w:ascii="华文楷体" w:eastAsia="华文楷体" w:hAnsi="华文楷体" w:hint="eastAsia"/>
          <w:sz w:val="28"/>
          <w:szCs w:val="28"/>
        </w:rPr>
        <w:t>（</w:t>
      </w:r>
      <w:r w:rsidRPr="00903877">
        <w:rPr>
          <w:rFonts w:ascii="华文楷体" w:eastAsia="华文楷体" w:hAnsi="华文楷体"/>
          <w:sz w:val="28"/>
          <w:szCs w:val="28"/>
        </w:rPr>
        <w:t>ETF</w:t>
      </w:r>
      <w:r w:rsidRPr="00903877">
        <w:rPr>
          <w:rFonts w:ascii="华文楷体" w:eastAsia="华文楷体" w:hAnsi="华文楷体" w:hint="eastAsia"/>
          <w:sz w:val="28"/>
          <w:szCs w:val="28"/>
        </w:rPr>
        <w:t>申购赎回清单文件），</w:t>
      </w:r>
      <w:r w:rsidRPr="00903877">
        <w:rPr>
          <w:rFonts w:ascii="华文楷体" w:eastAsia="华文楷体" w:hAnsi="华文楷体"/>
          <w:sz w:val="28"/>
          <w:szCs w:val="28"/>
        </w:rPr>
        <w:t>SCD_*_</w:t>
      </w:r>
      <w:r w:rsidRPr="00903877">
        <w:rPr>
          <w:rFonts w:ascii="华文楷体" w:eastAsia="华文楷体" w:hAnsi="华文楷体" w:hint="eastAsia"/>
          <w:sz w:val="28"/>
          <w:szCs w:val="28"/>
        </w:rPr>
        <w:t>日期</w:t>
      </w:r>
      <w:r w:rsidRPr="00903877">
        <w:rPr>
          <w:rFonts w:ascii="华文楷体" w:eastAsia="华文楷体" w:hAnsi="华文楷体"/>
          <w:sz w:val="28"/>
          <w:szCs w:val="28"/>
        </w:rPr>
        <w:t>_HB.DBF</w:t>
      </w:r>
      <w:r w:rsidRPr="00903877">
        <w:rPr>
          <w:rFonts w:ascii="华文楷体" w:eastAsia="华文楷体" w:hAnsi="华文楷体" w:hint="eastAsia"/>
          <w:sz w:val="28"/>
          <w:szCs w:val="28"/>
        </w:rPr>
        <w:t>（</w:t>
      </w:r>
      <w:r w:rsidRPr="00903877">
        <w:rPr>
          <w:rFonts w:ascii="华文楷体" w:eastAsia="华文楷体" w:hAnsi="华文楷体"/>
          <w:sz w:val="28"/>
          <w:szCs w:val="28"/>
        </w:rPr>
        <w:t>ETF</w:t>
      </w:r>
      <w:r w:rsidRPr="00903877">
        <w:rPr>
          <w:rFonts w:ascii="华文楷体" w:eastAsia="华文楷体" w:hAnsi="华文楷体" w:hint="eastAsia"/>
          <w:sz w:val="28"/>
          <w:szCs w:val="28"/>
        </w:rPr>
        <w:t>申购赎回数据）</w:t>
      </w:r>
      <w:r w:rsidRPr="00903877">
        <w:rPr>
          <w:rFonts w:ascii="华文楷体" w:eastAsia="华文楷体" w:hAnsi="华文楷体"/>
          <w:sz w:val="28"/>
          <w:szCs w:val="28"/>
        </w:rPr>
        <w:t>,LOFJS.dbf</w:t>
      </w:r>
      <w:r w:rsidRPr="00903877">
        <w:rPr>
          <w:rFonts w:ascii="华文楷体" w:eastAsia="华文楷体" w:hAnsi="华文楷体" w:hint="eastAsia"/>
          <w:sz w:val="28"/>
          <w:szCs w:val="28"/>
        </w:rPr>
        <w:t>（</w:t>
      </w:r>
      <w:r w:rsidRPr="00903877">
        <w:rPr>
          <w:rFonts w:ascii="华文楷体" w:eastAsia="华文楷体" w:hAnsi="华文楷体"/>
          <w:sz w:val="28"/>
          <w:szCs w:val="28"/>
        </w:rPr>
        <w:t>LOF</w:t>
      </w:r>
      <w:r w:rsidRPr="00903877">
        <w:rPr>
          <w:rFonts w:ascii="华文楷体" w:eastAsia="华文楷体" w:hAnsi="华文楷体" w:hint="eastAsia"/>
          <w:sz w:val="28"/>
          <w:szCs w:val="28"/>
        </w:rPr>
        <w:t>结算库），</w:t>
      </w:r>
      <w:r w:rsidRPr="00903877">
        <w:rPr>
          <w:rFonts w:ascii="华文楷体" w:eastAsia="华文楷体" w:hAnsi="华文楷体"/>
          <w:sz w:val="28"/>
          <w:szCs w:val="28"/>
        </w:rPr>
        <w:t>SJSFW.dbf</w:t>
      </w:r>
      <w:r w:rsidRPr="00903877">
        <w:rPr>
          <w:rFonts w:ascii="华文楷体" w:eastAsia="华文楷体" w:hAnsi="华文楷体" w:hint="eastAsia"/>
          <w:sz w:val="28"/>
          <w:szCs w:val="28"/>
        </w:rPr>
        <w:t>（深圳综合数据服务库）。</w:t>
      </w:r>
    </w:p>
    <w:p w14:paraId="6819DD28" w14:textId="77777777" w:rsidR="00DD27B7" w:rsidRPr="00903877" w:rsidRDefault="00DD27B7" w:rsidP="00903877">
      <w:pPr>
        <w:snapToGrid w:val="0"/>
        <w:spacing w:line="6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903877">
        <w:rPr>
          <w:rFonts w:ascii="华文楷体" w:eastAsia="华文楷体" w:hAnsi="华文楷体" w:hint="eastAsia"/>
          <w:sz w:val="28"/>
          <w:szCs w:val="28"/>
        </w:rPr>
        <w:t>新三板数据：</w:t>
      </w:r>
      <w:r w:rsidRPr="00903877">
        <w:rPr>
          <w:rFonts w:ascii="华文楷体" w:eastAsia="华文楷体" w:hAnsi="华文楷体"/>
          <w:sz w:val="28"/>
          <w:szCs w:val="28"/>
        </w:rPr>
        <w:t>NQHQ.DBF</w:t>
      </w:r>
      <w:r w:rsidRPr="00903877">
        <w:rPr>
          <w:rFonts w:ascii="华文楷体" w:eastAsia="华文楷体" w:hAnsi="华文楷体" w:hint="eastAsia"/>
          <w:sz w:val="28"/>
          <w:szCs w:val="28"/>
        </w:rPr>
        <w:t>（证券行情库），</w:t>
      </w:r>
      <w:r w:rsidRPr="00903877">
        <w:rPr>
          <w:rFonts w:ascii="华文楷体" w:eastAsia="华文楷体" w:hAnsi="华文楷体"/>
          <w:sz w:val="28"/>
          <w:szCs w:val="28"/>
        </w:rPr>
        <w:t>NQHB.DBF</w:t>
      </w:r>
      <w:r w:rsidRPr="00903877">
        <w:rPr>
          <w:rFonts w:ascii="华文楷体" w:eastAsia="华文楷体" w:hAnsi="华文楷体" w:hint="eastAsia"/>
          <w:sz w:val="28"/>
          <w:szCs w:val="28"/>
        </w:rPr>
        <w:t>（回报库），</w:t>
      </w:r>
      <w:r w:rsidRPr="00903877">
        <w:rPr>
          <w:rFonts w:ascii="华文楷体" w:eastAsia="华文楷体" w:hAnsi="华文楷体"/>
          <w:sz w:val="28"/>
          <w:szCs w:val="28"/>
        </w:rPr>
        <w:t>BJSDZ.DBF</w:t>
      </w:r>
      <w:r w:rsidRPr="00903877">
        <w:rPr>
          <w:rFonts w:ascii="华文楷体" w:eastAsia="华文楷体" w:hAnsi="华文楷体" w:hint="eastAsia"/>
          <w:sz w:val="28"/>
          <w:szCs w:val="28"/>
        </w:rPr>
        <w:t>（股份结算对账库），</w:t>
      </w:r>
      <w:r w:rsidRPr="00903877">
        <w:rPr>
          <w:rFonts w:ascii="华文楷体" w:eastAsia="华文楷体" w:hAnsi="华文楷体"/>
          <w:sz w:val="28"/>
          <w:szCs w:val="28"/>
        </w:rPr>
        <w:t>BJSMXn.DBF</w:t>
      </w:r>
      <w:r w:rsidRPr="00903877">
        <w:rPr>
          <w:rFonts w:ascii="华文楷体" w:eastAsia="华文楷体" w:hAnsi="华文楷体" w:hint="eastAsia"/>
          <w:sz w:val="28"/>
          <w:szCs w:val="28"/>
        </w:rPr>
        <w:t>（清算明细库）</w:t>
      </w:r>
      <w:r w:rsidRPr="00903877">
        <w:rPr>
          <w:rFonts w:ascii="华文楷体" w:eastAsia="华文楷体" w:hAnsi="华文楷体"/>
          <w:sz w:val="28"/>
          <w:szCs w:val="28"/>
        </w:rPr>
        <w:t>,BJSJG.DBF</w:t>
      </w:r>
      <w:r w:rsidRPr="00903877">
        <w:rPr>
          <w:rFonts w:ascii="华文楷体" w:eastAsia="华文楷体" w:hAnsi="华文楷体" w:hint="eastAsia"/>
          <w:sz w:val="28"/>
          <w:szCs w:val="28"/>
        </w:rPr>
        <w:t>（明细结果库）。</w:t>
      </w:r>
    </w:p>
    <w:p w14:paraId="43464496" w14:textId="77777777" w:rsidR="00F62165" w:rsidRPr="00903877" w:rsidRDefault="00F62165" w:rsidP="00903877">
      <w:pPr>
        <w:snapToGrid w:val="0"/>
        <w:spacing w:line="6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903877">
        <w:rPr>
          <w:rFonts w:ascii="华文楷体" w:eastAsia="华文楷体" w:hAnsi="华文楷体" w:hint="eastAsia"/>
          <w:sz w:val="28"/>
          <w:szCs w:val="28"/>
        </w:rPr>
        <w:t>融资融券数据：RZRQJY（融资融券交易数据）、RZRQLX（融资融券利息数据）。</w:t>
      </w:r>
    </w:p>
    <w:p w14:paraId="79C20E66" w14:textId="77777777" w:rsidR="00DD27B7" w:rsidRPr="00903877" w:rsidRDefault="00DD27B7" w:rsidP="00903877">
      <w:pPr>
        <w:snapToGrid w:val="0"/>
        <w:spacing w:line="6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903877">
        <w:rPr>
          <w:rFonts w:ascii="华文楷体" w:eastAsia="华文楷体" w:hAnsi="华文楷体" w:hint="eastAsia"/>
          <w:sz w:val="28"/>
          <w:szCs w:val="28"/>
        </w:rPr>
        <w:t>股票期权：</w:t>
      </w:r>
      <w:r w:rsidRPr="00903877">
        <w:rPr>
          <w:rFonts w:ascii="华文楷体" w:eastAsia="华文楷体" w:hAnsi="华文楷体"/>
          <w:sz w:val="28"/>
          <w:szCs w:val="28"/>
        </w:rPr>
        <w:t>op_ccbd</w:t>
      </w:r>
      <w:r w:rsidRPr="00903877">
        <w:rPr>
          <w:rFonts w:ascii="华文楷体" w:eastAsia="华文楷体" w:hAnsi="华文楷体" w:hint="eastAsia"/>
          <w:sz w:val="28"/>
          <w:szCs w:val="28"/>
        </w:rPr>
        <w:t>（期权合约持仓变动数据文件），</w:t>
      </w:r>
      <w:r w:rsidRPr="00903877">
        <w:rPr>
          <w:rFonts w:ascii="华文楷体" w:eastAsia="华文楷体" w:hAnsi="华文楷体"/>
          <w:sz w:val="28"/>
          <w:szCs w:val="28"/>
        </w:rPr>
        <w:t>op_hycc</w:t>
      </w:r>
      <w:r w:rsidRPr="00903877">
        <w:rPr>
          <w:rFonts w:ascii="华文楷体" w:eastAsia="华文楷体" w:hAnsi="华文楷体" w:hint="eastAsia"/>
          <w:sz w:val="28"/>
          <w:szCs w:val="28"/>
        </w:rPr>
        <w:t>（期权合约持仓数据文件），</w:t>
      </w:r>
      <w:r w:rsidRPr="00903877">
        <w:rPr>
          <w:rFonts w:ascii="华文楷体" w:eastAsia="华文楷体" w:hAnsi="华文楷体"/>
          <w:sz w:val="28"/>
          <w:szCs w:val="28"/>
        </w:rPr>
        <w:t>op_jsmx</w:t>
      </w:r>
      <w:r w:rsidRPr="00903877">
        <w:rPr>
          <w:rFonts w:ascii="华文楷体" w:eastAsia="华文楷体" w:hAnsi="华文楷体" w:hint="eastAsia"/>
          <w:sz w:val="28"/>
          <w:szCs w:val="28"/>
        </w:rPr>
        <w:t>（期权结算明细文件），</w:t>
      </w:r>
      <w:r w:rsidRPr="00903877">
        <w:rPr>
          <w:rFonts w:ascii="华文楷体" w:eastAsia="华文楷体" w:hAnsi="华文楷体"/>
          <w:sz w:val="28"/>
          <w:szCs w:val="28"/>
        </w:rPr>
        <w:t>op_ywhb</w:t>
      </w:r>
      <w:r w:rsidRPr="00903877">
        <w:rPr>
          <w:rFonts w:ascii="华文楷体" w:eastAsia="华文楷体" w:hAnsi="华文楷体" w:hint="eastAsia"/>
          <w:sz w:val="28"/>
          <w:szCs w:val="28"/>
        </w:rPr>
        <w:t>（衍生品业务回报文件）</w:t>
      </w:r>
      <w:r w:rsidRPr="00903877">
        <w:rPr>
          <w:rFonts w:ascii="华文楷体" w:eastAsia="华文楷体" w:hAnsi="华文楷体"/>
          <w:sz w:val="28"/>
          <w:szCs w:val="28"/>
        </w:rPr>
        <w:t>,op_zqjs</w:t>
      </w:r>
      <w:r w:rsidRPr="00903877">
        <w:rPr>
          <w:rFonts w:ascii="华文楷体" w:eastAsia="华文楷体" w:hAnsi="华文楷体" w:hint="eastAsia"/>
          <w:sz w:val="28"/>
          <w:szCs w:val="28"/>
        </w:rPr>
        <w:t>（期权证券净额交收文件）</w:t>
      </w:r>
    </w:p>
    <w:p w14:paraId="24AF4C14" w14:textId="77777777" w:rsidR="00DD27B7" w:rsidRPr="00903877" w:rsidRDefault="00DD27B7" w:rsidP="00DD27B7">
      <w:pPr>
        <w:ind w:firstLine="540"/>
        <w:rPr>
          <w:rFonts w:ascii="华文楷体" w:eastAsia="华文楷体" w:hAnsi="华文楷体"/>
          <w:sz w:val="28"/>
          <w:szCs w:val="28"/>
        </w:rPr>
      </w:pPr>
      <w:r w:rsidRPr="00903877">
        <w:rPr>
          <w:rFonts w:ascii="华文楷体" w:eastAsia="华文楷体" w:hAnsi="华文楷体" w:hint="eastAsia"/>
          <w:sz w:val="28"/>
          <w:szCs w:val="28"/>
        </w:rPr>
        <w:t>因本基金业务需要，贵部应相应增加相关数据文件。</w:t>
      </w:r>
    </w:p>
    <w:p w14:paraId="740659D4" w14:textId="22175BC2" w:rsidR="00DD27B7" w:rsidRPr="00903877" w:rsidRDefault="00DD27B7" w:rsidP="00DD27B7">
      <w:pPr>
        <w:ind w:firstLine="540"/>
        <w:rPr>
          <w:rFonts w:ascii="华文楷体" w:eastAsia="华文楷体" w:hAnsi="华文楷体"/>
          <w:sz w:val="28"/>
          <w:szCs w:val="28"/>
        </w:rPr>
      </w:pPr>
      <w:r w:rsidRPr="00903877">
        <w:rPr>
          <w:rFonts w:ascii="华文楷体" w:eastAsia="华文楷体" w:hAnsi="华文楷体" w:hint="eastAsia"/>
          <w:sz w:val="28"/>
          <w:szCs w:val="28"/>
        </w:rPr>
        <w:t>上述场内交易电子清算数据</w:t>
      </w:r>
      <w:r w:rsidR="00CB5DC7">
        <w:rPr>
          <w:rFonts w:ascii="华文楷体" w:eastAsia="华文楷体" w:hAnsi="华文楷体" w:hint="eastAsia"/>
          <w:sz w:val="28"/>
          <w:szCs w:val="28"/>
        </w:rPr>
        <w:t>及</w:t>
      </w:r>
      <w:r w:rsidR="00CB5DC7">
        <w:rPr>
          <w:rFonts w:ascii="华文楷体" w:eastAsia="华文楷体" w:hAnsi="华文楷体"/>
          <w:sz w:val="28"/>
          <w:szCs w:val="28"/>
        </w:rPr>
        <w:t>对账单文件</w:t>
      </w:r>
      <w:r w:rsidR="00680EFF">
        <w:rPr>
          <w:rFonts w:ascii="华文楷体" w:eastAsia="华文楷体" w:hAnsi="华文楷体" w:hint="eastAsia"/>
          <w:sz w:val="28"/>
          <w:szCs w:val="28"/>
        </w:rPr>
        <w:t>向托管机构</w:t>
      </w:r>
      <w:r w:rsidRPr="00903877">
        <w:rPr>
          <w:rFonts w:ascii="华文楷体" w:eastAsia="华文楷体" w:hAnsi="华文楷体" w:hint="eastAsia"/>
          <w:sz w:val="28"/>
          <w:szCs w:val="28"/>
        </w:rPr>
        <w:t>的传输主要采用□专线（深证通）或□双方认可的其他方式</w:t>
      </w:r>
      <w:r w:rsidRPr="00903877">
        <w:rPr>
          <w:rFonts w:ascii="华文楷体" w:eastAsia="华文楷体" w:hAnsi="华文楷体"/>
          <w:sz w:val="28"/>
          <w:szCs w:val="28"/>
          <w:u w:val="single"/>
        </w:rPr>
        <w:t xml:space="preserve">         </w:t>
      </w:r>
      <w:r w:rsidR="00680EFF">
        <w:rPr>
          <w:rFonts w:ascii="华文楷体" w:eastAsia="华文楷体" w:hAnsi="华文楷体" w:hint="eastAsia"/>
          <w:sz w:val="28"/>
          <w:szCs w:val="28"/>
          <w:u w:val="single"/>
        </w:rPr>
        <w:t>;向行政服务机构(如有)的传输主要采用</w:t>
      </w:r>
      <w:r w:rsidR="00680EFF" w:rsidRPr="00903877">
        <w:rPr>
          <w:rFonts w:ascii="华文楷体" w:eastAsia="华文楷体" w:hAnsi="华文楷体" w:hint="eastAsia"/>
          <w:sz w:val="28"/>
          <w:szCs w:val="28"/>
        </w:rPr>
        <w:t>□专线（深证通）或□双方认可的其他方式</w:t>
      </w:r>
      <w:r w:rsidR="00680EFF" w:rsidRPr="00903877">
        <w:rPr>
          <w:rFonts w:ascii="华文楷体" w:eastAsia="华文楷体" w:hAnsi="华文楷体"/>
          <w:sz w:val="28"/>
          <w:szCs w:val="28"/>
          <w:u w:val="single"/>
        </w:rPr>
        <w:t xml:space="preserve">         </w:t>
      </w:r>
      <w:r w:rsidRPr="00903877">
        <w:rPr>
          <w:rFonts w:ascii="华文楷体" w:eastAsia="华文楷体" w:hAnsi="华文楷体" w:hint="eastAsia"/>
          <w:sz w:val="28"/>
          <w:szCs w:val="28"/>
        </w:rPr>
        <w:t>。因故障造成数据传输错误或不及时的，贵部应按照</w:t>
      </w:r>
      <w:r w:rsidR="00520DE9">
        <w:rPr>
          <w:rFonts w:ascii="华文楷体" w:eastAsia="华文楷体" w:hAnsi="华文楷体" w:hint="eastAsia"/>
          <w:sz w:val="28"/>
          <w:szCs w:val="28"/>
        </w:rPr>
        <w:t>托管机构</w:t>
      </w:r>
      <w:r w:rsidRPr="00903877">
        <w:rPr>
          <w:rFonts w:ascii="华文楷体" w:eastAsia="华文楷体" w:hAnsi="华文楷体" w:hint="eastAsia"/>
          <w:sz w:val="28"/>
          <w:szCs w:val="28"/>
        </w:rPr>
        <w:t>认可的方式（如电子邮件等方式）应急传输数据。如遇法定节假日或公休日，数据发送顺延至法定节假日或公休日后第一个工作日（交易日）。</w:t>
      </w:r>
    </w:p>
    <w:p w14:paraId="3E8F5310" w14:textId="77777777" w:rsidR="004E03C3" w:rsidRDefault="004E03C3" w:rsidP="00DD27B7">
      <w:pPr>
        <w:ind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就证券资金账户内资金余额的计息情况或利率变动、相关证券交易费用参数及其调整等信息，由贵部</w:t>
      </w:r>
      <w:r w:rsidR="004B4975">
        <w:rPr>
          <w:rFonts w:ascii="华文楷体" w:eastAsia="华文楷体" w:hAnsi="华文楷体" w:hint="eastAsia"/>
          <w:sz w:val="28"/>
          <w:szCs w:val="28"/>
        </w:rPr>
        <w:t>至少提前一个工作日书面</w:t>
      </w:r>
      <w:r>
        <w:rPr>
          <w:rFonts w:ascii="华文楷体" w:eastAsia="华文楷体" w:hAnsi="华文楷体" w:hint="eastAsia"/>
          <w:sz w:val="28"/>
          <w:szCs w:val="28"/>
        </w:rPr>
        <w:t>通知托</w:t>
      </w:r>
      <w:r>
        <w:rPr>
          <w:rFonts w:ascii="华文楷体" w:eastAsia="华文楷体" w:hAnsi="华文楷体" w:hint="eastAsia"/>
          <w:sz w:val="28"/>
          <w:szCs w:val="28"/>
        </w:rPr>
        <w:lastRenderedPageBreak/>
        <w:t>管人</w:t>
      </w:r>
      <w:r w:rsidR="00F709E3">
        <w:rPr>
          <w:rFonts w:ascii="华文楷体" w:eastAsia="华文楷体" w:hAnsi="华文楷体" w:hint="eastAsia"/>
          <w:sz w:val="28"/>
          <w:szCs w:val="28"/>
        </w:rPr>
        <w:t>及行政服务机构</w:t>
      </w:r>
      <w:r>
        <w:rPr>
          <w:rFonts w:ascii="华文楷体" w:eastAsia="华文楷体" w:hAnsi="华文楷体" w:hint="eastAsia"/>
          <w:sz w:val="28"/>
          <w:szCs w:val="28"/>
        </w:rPr>
        <w:t>。</w:t>
      </w:r>
    </w:p>
    <w:p w14:paraId="1B726036" w14:textId="77777777" w:rsidR="00DD27B7" w:rsidRPr="00903877" w:rsidRDefault="00DD27B7" w:rsidP="00DD27B7">
      <w:pPr>
        <w:ind w:firstLine="560"/>
        <w:rPr>
          <w:rFonts w:ascii="华文楷体" w:eastAsia="华文楷体" w:hAnsi="华文楷体"/>
          <w:sz w:val="28"/>
          <w:szCs w:val="28"/>
        </w:rPr>
      </w:pPr>
      <w:r w:rsidRPr="00903877">
        <w:rPr>
          <w:rFonts w:ascii="华文楷体" w:eastAsia="华文楷体" w:hAnsi="华文楷体" w:hint="eastAsia"/>
          <w:sz w:val="28"/>
          <w:szCs w:val="28"/>
        </w:rPr>
        <w:t>授权从</w:t>
      </w:r>
      <w:r w:rsidR="004E03C3">
        <w:rPr>
          <w:rFonts w:ascii="华文楷体" w:eastAsia="华文楷体" w:hAnsi="华文楷体" w:hint="eastAsia"/>
          <w:sz w:val="28"/>
          <w:szCs w:val="28"/>
        </w:rPr>
        <w:t>本委托授权书下述载明的委托日期</w:t>
      </w:r>
      <w:r w:rsidRPr="00903877">
        <w:rPr>
          <w:rFonts w:ascii="华文楷体" w:eastAsia="华文楷体" w:hAnsi="华文楷体" w:hint="eastAsia"/>
          <w:sz w:val="28"/>
          <w:szCs w:val="28"/>
        </w:rPr>
        <w:t>起生效，终止日期以基金产品账户清盘销户或基金管理人书面通知为准。</w:t>
      </w:r>
    </w:p>
    <w:p w14:paraId="0DE1B177" w14:textId="77777777" w:rsidR="00B4718A" w:rsidRDefault="0082392D" w:rsidP="00DD27B7">
      <w:pPr>
        <w:ind w:firstLine="540"/>
        <w:jc w:val="right"/>
        <w:rPr>
          <w:rFonts w:ascii="华文楷体" w:eastAsia="华文楷体" w:hAnsi="华文楷体"/>
          <w:sz w:val="28"/>
          <w:szCs w:val="28"/>
        </w:rPr>
      </w:pPr>
      <w:r w:rsidRPr="00903877">
        <w:rPr>
          <w:rFonts w:ascii="华文楷体" w:eastAsia="华文楷体" w:hAnsi="华文楷体" w:hint="eastAsia"/>
          <w:sz w:val="28"/>
          <w:szCs w:val="28"/>
        </w:rPr>
        <w:t xml:space="preserve"> </w:t>
      </w:r>
    </w:p>
    <w:p w14:paraId="2661DE66" w14:textId="37E2670B" w:rsidR="00DD27B7" w:rsidRPr="00903877" w:rsidRDefault="004E03C3" w:rsidP="00203A65">
      <w:pPr>
        <w:ind w:leftChars="944" w:left="5101" w:right="840" w:hanging="3119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委托</w:t>
      </w:r>
      <w:r w:rsidR="00DD27B7" w:rsidRPr="00903877">
        <w:rPr>
          <w:rFonts w:ascii="华文楷体" w:eastAsia="华文楷体" w:hAnsi="华文楷体" w:hint="eastAsia"/>
          <w:sz w:val="28"/>
          <w:szCs w:val="28"/>
        </w:rPr>
        <w:t>单位：</w:t>
      </w:r>
      <w:r w:rsidR="001F5F55">
        <w:rPr>
          <w:rFonts w:ascii="华文楷体" w:eastAsia="华文楷体" w:hAnsi="华文楷体" w:hint="eastAsia"/>
          <w:sz w:val="28"/>
          <w:szCs w:val="28"/>
        </w:rPr>
        <w:t>_</w:t>
      </w:r>
      <w:r w:rsidR="001F5F55">
        <w:rPr>
          <w:rFonts w:ascii="华文楷体" w:eastAsia="华文楷体" w:hAnsi="华文楷体"/>
          <w:sz w:val="28"/>
          <w:szCs w:val="28"/>
        </w:rPr>
        <w:t>_______</w:t>
      </w:r>
      <w:r w:rsidR="00DD27B7" w:rsidRPr="00903877">
        <w:rPr>
          <w:rFonts w:ascii="华文楷体" w:eastAsia="华文楷体" w:hAnsi="华文楷体" w:hint="eastAsia"/>
          <w:sz w:val="28"/>
          <w:szCs w:val="28"/>
        </w:rPr>
        <w:t>（公章）</w:t>
      </w:r>
    </w:p>
    <w:p w14:paraId="139DC36D" w14:textId="5B35ED92" w:rsidR="00DD27B7" w:rsidRPr="00903877" w:rsidRDefault="004E03C3" w:rsidP="00DD27B7">
      <w:pPr>
        <w:widowControl/>
        <w:jc w:val="right"/>
        <w:rPr>
          <w:rFonts w:ascii="华文楷体" w:eastAsia="华文楷体" w:hAnsi="华文楷体" w:cs="宋体"/>
          <w:kern w:val="0"/>
          <w:sz w:val="28"/>
          <w:szCs w:val="28"/>
        </w:rPr>
      </w:pPr>
      <w:r>
        <w:rPr>
          <w:rFonts w:ascii="华文楷体" w:eastAsia="华文楷体" w:hAnsi="华文楷体" w:hint="eastAsia"/>
          <w:kern w:val="0"/>
          <w:sz w:val="28"/>
          <w:szCs w:val="28"/>
        </w:rPr>
        <w:t>委托</w:t>
      </w:r>
      <w:r w:rsidR="00DD27B7" w:rsidRPr="00903877">
        <w:rPr>
          <w:rFonts w:ascii="华文楷体" w:eastAsia="华文楷体" w:hAnsi="华文楷体" w:hint="eastAsia"/>
          <w:kern w:val="0"/>
          <w:sz w:val="28"/>
          <w:szCs w:val="28"/>
        </w:rPr>
        <w:t>日期：</w:t>
      </w:r>
      <w:r w:rsidR="00DD27B7" w:rsidRPr="00903877">
        <w:rPr>
          <w:rFonts w:ascii="华文楷体" w:eastAsia="华文楷体" w:hAnsi="华文楷体"/>
          <w:kern w:val="0"/>
          <w:sz w:val="28"/>
          <w:szCs w:val="28"/>
          <w:u w:val="single"/>
        </w:rPr>
        <w:t xml:space="preserve">     </w:t>
      </w:r>
      <w:r w:rsidR="00DD27B7" w:rsidRPr="00903877">
        <w:rPr>
          <w:rFonts w:ascii="华文楷体" w:eastAsia="华文楷体" w:hAnsi="华文楷体" w:hint="eastAsia"/>
          <w:kern w:val="0"/>
          <w:sz w:val="28"/>
          <w:szCs w:val="28"/>
        </w:rPr>
        <w:t>年</w:t>
      </w:r>
      <w:r w:rsidR="00DD27B7" w:rsidRPr="00903877">
        <w:rPr>
          <w:rFonts w:ascii="华文楷体" w:eastAsia="华文楷体" w:hAnsi="华文楷体"/>
          <w:kern w:val="0"/>
          <w:sz w:val="28"/>
          <w:szCs w:val="28"/>
          <w:u w:val="single"/>
        </w:rPr>
        <w:t xml:space="preserve">     </w:t>
      </w:r>
      <w:r w:rsidR="00DD27B7" w:rsidRPr="00903877">
        <w:rPr>
          <w:rFonts w:ascii="华文楷体" w:eastAsia="华文楷体" w:hAnsi="华文楷体" w:hint="eastAsia"/>
          <w:kern w:val="0"/>
          <w:sz w:val="28"/>
          <w:szCs w:val="28"/>
        </w:rPr>
        <w:t>月</w:t>
      </w:r>
      <w:r w:rsidR="00DD27B7" w:rsidRPr="00903877">
        <w:rPr>
          <w:rFonts w:ascii="华文楷体" w:eastAsia="华文楷体" w:hAnsi="华文楷体"/>
          <w:kern w:val="0"/>
          <w:sz w:val="28"/>
          <w:szCs w:val="28"/>
          <w:u w:val="single"/>
        </w:rPr>
        <w:t xml:space="preserve">     </w:t>
      </w:r>
      <w:r w:rsidR="00DD27B7" w:rsidRPr="00903877">
        <w:rPr>
          <w:rFonts w:ascii="华文楷体" w:eastAsia="华文楷体" w:hAnsi="华文楷体" w:hint="eastAsia"/>
          <w:kern w:val="0"/>
          <w:sz w:val="28"/>
          <w:szCs w:val="28"/>
        </w:rPr>
        <w:t>日</w:t>
      </w:r>
      <w:r w:rsidR="00DD27B7" w:rsidRPr="00903877">
        <w:rPr>
          <w:rFonts w:ascii="华文楷体" w:eastAsia="华文楷体" w:hAnsi="华文楷体" w:cs="宋体" w:hint="eastAsia"/>
          <w:kern w:val="0"/>
          <w:sz w:val="28"/>
          <w:szCs w:val="28"/>
        </w:rPr>
        <w:t xml:space="preserve"> </w:t>
      </w:r>
    </w:p>
    <w:p w14:paraId="265EF44E" w14:textId="77777777" w:rsidR="00535D8B" w:rsidRDefault="00535D8B">
      <w:pPr>
        <w:rPr>
          <w:rFonts w:ascii="华文楷体" w:eastAsia="华文楷体" w:hAnsi="华文楷体"/>
        </w:rPr>
      </w:pPr>
    </w:p>
    <w:p w14:paraId="23CF27A9" w14:textId="77777777" w:rsidR="00DB55B7" w:rsidRDefault="00DB55B7">
      <w:pPr>
        <w:rPr>
          <w:rFonts w:ascii="华文楷体" w:eastAsia="华文楷体" w:hAnsi="华文楷体"/>
        </w:rPr>
      </w:pPr>
    </w:p>
    <w:p w14:paraId="717408D6" w14:textId="77777777" w:rsidR="00332E50" w:rsidRDefault="00DB55B7">
      <w:pPr>
        <w:rPr>
          <w:rFonts w:ascii="华文楷体" w:eastAsia="华文楷体" w:hAnsi="华文楷体"/>
          <w:sz w:val="28"/>
          <w:szCs w:val="28"/>
        </w:rPr>
      </w:pPr>
      <w:r w:rsidRPr="00DB55B7">
        <w:rPr>
          <w:rFonts w:ascii="华文楷体" w:eastAsia="华文楷体" w:hAnsi="华文楷体" w:hint="eastAsia"/>
          <w:sz w:val="28"/>
          <w:szCs w:val="28"/>
        </w:rPr>
        <w:t>附:</w:t>
      </w:r>
    </w:p>
    <w:p w14:paraId="0B83EB56" w14:textId="77777777" w:rsidR="00DB55B7" w:rsidRPr="00DB55B7" w:rsidRDefault="00B4718A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1、</w:t>
      </w:r>
      <w:r w:rsidR="00DB55B7" w:rsidRPr="00DB55B7">
        <w:rPr>
          <w:rFonts w:ascii="华文楷体" w:eastAsia="华文楷体" w:hAnsi="华文楷体" w:hint="eastAsia"/>
          <w:sz w:val="28"/>
          <w:szCs w:val="28"/>
        </w:rPr>
        <w:t>托管机构联系人:</w:t>
      </w:r>
    </w:p>
    <w:tbl>
      <w:tblPr>
        <w:tblW w:w="9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701"/>
        <w:gridCol w:w="1446"/>
        <w:gridCol w:w="2552"/>
      </w:tblGrid>
      <w:tr w:rsidR="00DB55B7" w:rsidRPr="004307A3" w14:paraId="78B6C9C2" w14:textId="77777777" w:rsidTr="001F5F55">
        <w:tc>
          <w:tcPr>
            <w:tcW w:w="2269" w:type="dxa"/>
            <w:shd w:val="clear" w:color="auto" w:fill="F2F2F2"/>
            <w:vAlign w:val="center"/>
          </w:tcPr>
          <w:p w14:paraId="5EE803CE" w14:textId="77777777" w:rsidR="00DB55B7" w:rsidRPr="004307A3" w:rsidRDefault="00DB55B7" w:rsidP="00961F3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307A3">
              <w:rPr>
                <w:rFonts w:asciiTheme="minorEastAsia" w:hAnsiTheme="minorEastAsia" w:hint="eastAsia"/>
                <w:b/>
                <w:szCs w:val="21"/>
              </w:rPr>
              <w:t>岗    位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5E6CD35" w14:textId="77777777" w:rsidR="00DB55B7" w:rsidRPr="004307A3" w:rsidRDefault="00DB55B7" w:rsidP="00961F3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307A3">
              <w:rPr>
                <w:rFonts w:asciiTheme="minorEastAsia" w:hAnsiTheme="minorEastAsia" w:hint="eastAsia"/>
                <w:b/>
                <w:szCs w:val="21"/>
              </w:rPr>
              <w:t>姓 名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25B15CB" w14:textId="77777777" w:rsidR="00DB55B7" w:rsidRPr="004307A3" w:rsidRDefault="00DB55B7" w:rsidP="00961F3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307A3">
              <w:rPr>
                <w:rFonts w:asciiTheme="minorEastAsia" w:hAnsiTheme="minorEastAsia" w:hint="eastAsia"/>
                <w:b/>
                <w:szCs w:val="21"/>
              </w:rPr>
              <w:t>办公电话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7B5FAE50" w14:textId="77777777" w:rsidR="00DB55B7" w:rsidRPr="004307A3" w:rsidRDefault="00DB55B7" w:rsidP="00961F3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307A3">
              <w:rPr>
                <w:rFonts w:asciiTheme="minorEastAsia" w:hAnsiTheme="minorEastAsia" w:hint="eastAsia"/>
                <w:b/>
                <w:szCs w:val="21"/>
              </w:rPr>
              <w:t>手机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20AF1B4B" w14:textId="77777777" w:rsidR="00DB55B7" w:rsidRPr="004307A3" w:rsidRDefault="00DB55B7" w:rsidP="00961F3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307A3">
              <w:rPr>
                <w:rFonts w:asciiTheme="minorEastAsia" w:hAnsiTheme="minorEastAsia" w:hint="eastAsia"/>
                <w:b/>
                <w:szCs w:val="21"/>
              </w:rPr>
              <w:t>邮箱</w:t>
            </w:r>
          </w:p>
        </w:tc>
      </w:tr>
      <w:tr w:rsidR="00AC71C1" w:rsidRPr="004307A3" w14:paraId="6DCC8247" w14:textId="77777777" w:rsidTr="001F5F55">
        <w:trPr>
          <w:cantSplit/>
          <w:trHeight w:val="453"/>
        </w:trPr>
        <w:tc>
          <w:tcPr>
            <w:tcW w:w="2269" w:type="dxa"/>
            <w:vAlign w:val="center"/>
          </w:tcPr>
          <w:p w14:paraId="17671C8D" w14:textId="77777777" w:rsidR="00AC71C1" w:rsidRDefault="00AC71C1" w:rsidP="00AC71C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07A3">
              <w:rPr>
                <w:rFonts w:asciiTheme="minorEastAsia" w:hAnsiTheme="minorEastAsia" w:hint="eastAsia"/>
                <w:szCs w:val="21"/>
              </w:rPr>
              <w:t>协调人</w:t>
            </w:r>
          </w:p>
          <w:p w14:paraId="69BF1779" w14:textId="77777777" w:rsidR="00AC71C1" w:rsidRPr="004307A3" w:rsidRDefault="00AC71C1" w:rsidP="00AC71C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(托管部产品经理)</w:t>
            </w:r>
          </w:p>
        </w:tc>
        <w:tc>
          <w:tcPr>
            <w:tcW w:w="1134" w:type="dxa"/>
            <w:shd w:val="clear" w:color="auto" w:fill="auto"/>
          </w:tcPr>
          <w:p w14:paraId="62F47D62" w14:textId="7BE6B4A4" w:rsidR="00AC71C1" w:rsidRPr="004307A3" w:rsidRDefault="00AC71C1" w:rsidP="00841E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D303D">
              <w:rPr>
                <w:rFonts w:hint="eastAsia"/>
              </w:rPr>
              <w:t>王庆红</w:t>
            </w:r>
          </w:p>
        </w:tc>
        <w:tc>
          <w:tcPr>
            <w:tcW w:w="1701" w:type="dxa"/>
            <w:shd w:val="clear" w:color="auto" w:fill="auto"/>
          </w:tcPr>
          <w:p w14:paraId="587AFF2D" w14:textId="5CACFC0D" w:rsidR="00AC71C1" w:rsidRPr="004307A3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D303D">
              <w:rPr>
                <w:rFonts w:hint="eastAsia"/>
              </w:rPr>
              <w:t>010-60834301</w:t>
            </w:r>
          </w:p>
        </w:tc>
        <w:tc>
          <w:tcPr>
            <w:tcW w:w="1446" w:type="dxa"/>
            <w:shd w:val="clear" w:color="auto" w:fill="auto"/>
          </w:tcPr>
          <w:p w14:paraId="019C54BE" w14:textId="734E5DF4" w:rsidR="00AC71C1" w:rsidRPr="004307A3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D303D">
              <w:rPr>
                <w:rFonts w:hint="eastAsia"/>
              </w:rPr>
              <w:t>13701208440</w:t>
            </w:r>
          </w:p>
        </w:tc>
        <w:tc>
          <w:tcPr>
            <w:tcW w:w="2552" w:type="dxa"/>
            <w:shd w:val="clear" w:color="auto" w:fill="auto"/>
          </w:tcPr>
          <w:p w14:paraId="656BA602" w14:textId="207754AD" w:rsidR="00AC71C1" w:rsidRPr="004307A3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D303D">
              <w:rPr>
                <w:rFonts w:hint="eastAsia"/>
              </w:rPr>
              <w:t>wangqinghong@citics.com</w:t>
            </w:r>
          </w:p>
        </w:tc>
      </w:tr>
      <w:tr w:rsidR="00DB55B7" w14:paraId="6D0A4218" w14:textId="77777777" w:rsidTr="001F5F55">
        <w:trPr>
          <w:cantSplit/>
          <w:trHeight w:val="453"/>
        </w:trPr>
        <w:tc>
          <w:tcPr>
            <w:tcW w:w="2269" w:type="dxa"/>
            <w:vAlign w:val="center"/>
          </w:tcPr>
          <w:p w14:paraId="59AEC425" w14:textId="77777777" w:rsidR="00DB55B7" w:rsidRPr="004307A3" w:rsidRDefault="00DB55B7" w:rsidP="00961F3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07A3">
              <w:rPr>
                <w:rFonts w:asciiTheme="minorEastAsia" w:hAnsiTheme="minorEastAsia" w:hint="eastAsia"/>
                <w:szCs w:val="21"/>
              </w:rPr>
              <w:t>数据</w:t>
            </w:r>
            <w:r>
              <w:rPr>
                <w:rFonts w:asciiTheme="minorEastAsia" w:hAnsiTheme="minorEastAsia" w:hint="eastAsia"/>
                <w:szCs w:val="21"/>
              </w:rPr>
              <w:t>联系</w:t>
            </w:r>
            <w:r w:rsidRPr="004307A3">
              <w:rPr>
                <w:rFonts w:asciiTheme="minorEastAsia" w:hAnsiTheme="minorEastAsia" w:hint="eastAsia"/>
                <w:szCs w:val="21"/>
              </w:rPr>
              <w:t>人员A</w:t>
            </w:r>
          </w:p>
        </w:tc>
        <w:tc>
          <w:tcPr>
            <w:tcW w:w="1134" w:type="dxa"/>
            <w:vAlign w:val="center"/>
          </w:tcPr>
          <w:p w14:paraId="20A79E14" w14:textId="0397F0E9" w:rsidR="00DB55B7" w:rsidRDefault="00DB55B7" w:rsidP="00841E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张荔</w:t>
            </w:r>
          </w:p>
        </w:tc>
        <w:tc>
          <w:tcPr>
            <w:tcW w:w="1701" w:type="dxa"/>
            <w:vAlign w:val="center"/>
          </w:tcPr>
          <w:p w14:paraId="5968288D" w14:textId="77777777" w:rsidR="00DB55B7" w:rsidRDefault="00DB55B7" w:rsidP="00961F3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010-60836766</w:t>
            </w:r>
          </w:p>
        </w:tc>
        <w:tc>
          <w:tcPr>
            <w:tcW w:w="1446" w:type="dxa"/>
            <w:vAlign w:val="center"/>
          </w:tcPr>
          <w:p w14:paraId="0BE88769" w14:textId="77777777" w:rsidR="00DB55B7" w:rsidRDefault="00DB55B7" w:rsidP="00961F3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15120042641</w:t>
            </w:r>
          </w:p>
        </w:tc>
        <w:tc>
          <w:tcPr>
            <w:tcW w:w="2552" w:type="dxa"/>
            <w:vAlign w:val="center"/>
          </w:tcPr>
          <w:p w14:paraId="729F86FB" w14:textId="77777777" w:rsidR="00DB55B7" w:rsidRDefault="000C003E" w:rsidP="00961F3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hyperlink r:id="rId6" w:history="1">
              <w:r w:rsidR="00DB55B7" w:rsidRPr="00066538">
                <w:rPr>
                  <w:rStyle w:val="ac"/>
                  <w:rFonts w:ascii="宋体" w:hAnsi="宋体" w:hint="eastAsia"/>
                  <w:szCs w:val="21"/>
                </w:rPr>
                <w:t>li_zhang@citics.com</w:t>
              </w:r>
            </w:hyperlink>
          </w:p>
        </w:tc>
      </w:tr>
      <w:tr w:rsidR="00AC71C1" w14:paraId="6E7DDC09" w14:textId="77777777" w:rsidTr="001F5F55">
        <w:trPr>
          <w:cantSplit/>
          <w:trHeight w:val="459"/>
        </w:trPr>
        <w:tc>
          <w:tcPr>
            <w:tcW w:w="2269" w:type="dxa"/>
            <w:vAlign w:val="center"/>
          </w:tcPr>
          <w:p w14:paraId="3D9676C0" w14:textId="77777777" w:rsidR="00AC71C1" w:rsidRPr="004307A3" w:rsidRDefault="00AC71C1" w:rsidP="00AC71C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07A3">
              <w:rPr>
                <w:rFonts w:asciiTheme="minorEastAsia" w:hAnsiTheme="minorEastAsia" w:hint="eastAsia"/>
                <w:szCs w:val="21"/>
              </w:rPr>
              <w:t>数据</w:t>
            </w:r>
            <w:r>
              <w:rPr>
                <w:rFonts w:asciiTheme="minorEastAsia" w:hAnsiTheme="minorEastAsia" w:hint="eastAsia"/>
                <w:szCs w:val="21"/>
              </w:rPr>
              <w:t>联系</w:t>
            </w:r>
            <w:r w:rsidRPr="004307A3">
              <w:rPr>
                <w:rFonts w:asciiTheme="minorEastAsia" w:hAnsiTheme="minorEastAsia" w:hint="eastAsia"/>
                <w:szCs w:val="21"/>
              </w:rPr>
              <w:t>人员B</w:t>
            </w:r>
          </w:p>
        </w:tc>
        <w:tc>
          <w:tcPr>
            <w:tcW w:w="1134" w:type="dxa"/>
          </w:tcPr>
          <w:p w14:paraId="50566A1B" w14:textId="4FE5628B" w:rsidR="00AC71C1" w:rsidRDefault="00AC71C1" w:rsidP="00841E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C2556">
              <w:rPr>
                <w:rFonts w:hint="eastAsia"/>
              </w:rPr>
              <w:t>李杰</w:t>
            </w:r>
          </w:p>
        </w:tc>
        <w:tc>
          <w:tcPr>
            <w:tcW w:w="1701" w:type="dxa"/>
          </w:tcPr>
          <w:p w14:paraId="1E317D28" w14:textId="292AB694" w:rsidR="00AC71C1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C2556">
              <w:t>010-60834294</w:t>
            </w:r>
          </w:p>
        </w:tc>
        <w:tc>
          <w:tcPr>
            <w:tcW w:w="1446" w:type="dxa"/>
          </w:tcPr>
          <w:p w14:paraId="6B9B17DC" w14:textId="4D392F37" w:rsidR="00AC71C1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C2556">
              <w:t>17710476652</w:t>
            </w:r>
          </w:p>
        </w:tc>
        <w:tc>
          <w:tcPr>
            <w:tcW w:w="2552" w:type="dxa"/>
          </w:tcPr>
          <w:p w14:paraId="37EF32D5" w14:textId="7E9EE309" w:rsidR="00AC71C1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C2556">
              <w:t>ex_lijie@citics.com</w:t>
            </w:r>
          </w:p>
        </w:tc>
      </w:tr>
    </w:tbl>
    <w:p w14:paraId="6D6F2A1F" w14:textId="77777777" w:rsidR="00DB55B7" w:rsidRDefault="00DB55B7">
      <w:pPr>
        <w:rPr>
          <w:rFonts w:ascii="华文楷体" w:eastAsia="华文楷体" w:hAnsi="华文楷体"/>
        </w:rPr>
      </w:pPr>
    </w:p>
    <w:p w14:paraId="5CAFD3FB" w14:textId="77777777" w:rsidR="00B4718A" w:rsidRDefault="00B4718A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2、</w:t>
      </w:r>
      <w:r w:rsidRPr="00B4718A">
        <w:rPr>
          <w:rFonts w:ascii="华文楷体" w:eastAsia="华文楷体" w:hAnsi="华文楷体" w:hint="eastAsia"/>
          <w:sz w:val="28"/>
          <w:szCs w:val="28"/>
        </w:rPr>
        <w:t>行政服务机构联系人(如中信证券</w:t>
      </w:r>
      <w:r w:rsidR="00F128F9" w:rsidRPr="00B4718A">
        <w:rPr>
          <w:rFonts w:ascii="华文楷体" w:eastAsia="华文楷体" w:hAnsi="华文楷体" w:hint="eastAsia"/>
          <w:sz w:val="28"/>
          <w:szCs w:val="28"/>
        </w:rPr>
        <w:t>同时</w:t>
      </w:r>
      <w:r w:rsidRPr="00B4718A">
        <w:rPr>
          <w:rFonts w:ascii="华文楷体" w:eastAsia="华文楷体" w:hAnsi="华文楷体" w:hint="eastAsia"/>
          <w:sz w:val="28"/>
          <w:szCs w:val="28"/>
        </w:rPr>
        <w:t>提供行政服务,则联系人信息同上</w:t>
      </w:r>
      <w:r w:rsidR="00A26FD9">
        <w:rPr>
          <w:rFonts w:ascii="华文楷体" w:eastAsia="华文楷体" w:hAnsi="华文楷体" w:hint="eastAsia"/>
          <w:sz w:val="28"/>
          <w:szCs w:val="28"/>
        </w:rPr>
        <w:t>；否则管理人需咨询行政服务机构并</w:t>
      </w:r>
      <w:r>
        <w:rPr>
          <w:rFonts w:ascii="华文楷体" w:eastAsia="华文楷体" w:hAnsi="华文楷体" w:hint="eastAsia"/>
          <w:sz w:val="28"/>
          <w:szCs w:val="28"/>
        </w:rPr>
        <w:t>填写下表</w:t>
      </w:r>
      <w:r w:rsidRPr="00B4718A">
        <w:rPr>
          <w:rFonts w:ascii="华文楷体" w:eastAsia="华文楷体" w:hAnsi="华文楷体" w:hint="eastAsia"/>
          <w:sz w:val="28"/>
          <w:szCs w:val="28"/>
        </w:rPr>
        <w:t>)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701"/>
        <w:gridCol w:w="1559"/>
        <w:gridCol w:w="2410"/>
      </w:tblGrid>
      <w:tr w:rsidR="00B4718A" w:rsidRPr="004307A3" w14:paraId="6F7DEE81" w14:textId="77777777" w:rsidTr="00961F37">
        <w:tc>
          <w:tcPr>
            <w:tcW w:w="2269" w:type="dxa"/>
            <w:shd w:val="clear" w:color="auto" w:fill="F2F2F2"/>
            <w:vAlign w:val="center"/>
          </w:tcPr>
          <w:p w14:paraId="6064339A" w14:textId="77777777" w:rsidR="00B4718A" w:rsidRPr="004307A3" w:rsidRDefault="00B4718A" w:rsidP="00961F3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307A3">
              <w:rPr>
                <w:rFonts w:asciiTheme="minorEastAsia" w:hAnsiTheme="minorEastAsia" w:hint="eastAsia"/>
                <w:b/>
                <w:szCs w:val="21"/>
              </w:rPr>
              <w:t>岗    位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F1C789A" w14:textId="77777777" w:rsidR="00B4718A" w:rsidRPr="004307A3" w:rsidRDefault="00B4718A" w:rsidP="00961F3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307A3">
              <w:rPr>
                <w:rFonts w:asciiTheme="minorEastAsia" w:hAnsiTheme="minorEastAsia" w:hint="eastAsia"/>
                <w:b/>
                <w:szCs w:val="21"/>
              </w:rPr>
              <w:t>姓 名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24BAE1A" w14:textId="77777777" w:rsidR="00B4718A" w:rsidRPr="004307A3" w:rsidRDefault="00B4718A" w:rsidP="00961F3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307A3">
              <w:rPr>
                <w:rFonts w:asciiTheme="minorEastAsia" w:hAnsiTheme="minorEastAsia" w:hint="eastAsia"/>
                <w:b/>
                <w:szCs w:val="21"/>
              </w:rPr>
              <w:t>办公电话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C62BC31" w14:textId="77777777" w:rsidR="00B4718A" w:rsidRPr="004307A3" w:rsidRDefault="00B4718A" w:rsidP="00961F3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307A3">
              <w:rPr>
                <w:rFonts w:asciiTheme="minorEastAsia" w:hAnsiTheme="minorEastAsia" w:hint="eastAsia"/>
                <w:b/>
                <w:szCs w:val="21"/>
              </w:rPr>
              <w:t>手机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2DA65BD" w14:textId="77777777" w:rsidR="00B4718A" w:rsidRPr="004307A3" w:rsidRDefault="00B4718A" w:rsidP="00961F3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307A3">
              <w:rPr>
                <w:rFonts w:asciiTheme="minorEastAsia" w:hAnsiTheme="minorEastAsia" w:hint="eastAsia"/>
                <w:b/>
                <w:szCs w:val="21"/>
              </w:rPr>
              <w:t>邮箱</w:t>
            </w:r>
          </w:p>
        </w:tc>
      </w:tr>
      <w:tr w:rsidR="00AC71C1" w:rsidRPr="004307A3" w14:paraId="6DEA715B" w14:textId="77777777" w:rsidTr="0090505F">
        <w:trPr>
          <w:cantSplit/>
          <w:trHeight w:val="453"/>
        </w:trPr>
        <w:tc>
          <w:tcPr>
            <w:tcW w:w="2269" w:type="dxa"/>
            <w:shd w:val="clear" w:color="auto" w:fill="auto"/>
            <w:vAlign w:val="center"/>
          </w:tcPr>
          <w:p w14:paraId="4D33CBD0" w14:textId="77777777" w:rsidR="00AC71C1" w:rsidRPr="00F128F9" w:rsidRDefault="00AC71C1" w:rsidP="00AC71C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协调人</w:t>
            </w:r>
          </w:p>
          <w:p w14:paraId="571EDBA1" w14:textId="77777777" w:rsidR="00AC71C1" w:rsidRPr="004307A3" w:rsidRDefault="00AC71C1" w:rsidP="00AC71C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行政服务机构人员</w:t>
            </w:r>
            <w:r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5DC8CFF" w14:textId="20FE9225" w:rsidR="00AC71C1" w:rsidRPr="004307A3" w:rsidRDefault="00AC71C1" w:rsidP="00841E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86E78">
              <w:rPr>
                <w:rFonts w:hint="eastAsia"/>
              </w:rPr>
              <w:t>查韩锋</w:t>
            </w:r>
          </w:p>
        </w:tc>
        <w:tc>
          <w:tcPr>
            <w:tcW w:w="1701" w:type="dxa"/>
            <w:shd w:val="clear" w:color="auto" w:fill="auto"/>
          </w:tcPr>
          <w:p w14:paraId="091A06DB" w14:textId="61394B63" w:rsidR="00AC71C1" w:rsidRPr="004307A3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86E78">
              <w:rPr>
                <w:rFonts w:hint="eastAsia"/>
              </w:rPr>
              <w:t>010-60834278</w:t>
            </w:r>
          </w:p>
        </w:tc>
        <w:tc>
          <w:tcPr>
            <w:tcW w:w="1559" w:type="dxa"/>
            <w:shd w:val="clear" w:color="auto" w:fill="auto"/>
          </w:tcPr>
          <w:p w14:paraId="4685A878" w14:textId="6E0E0CC6" w:rsidR="00AC71C1" w:rsidRPr="004307A3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86E78">
              <w:rPr>
                <w:rFonts w:hint="eastAsia"/>
              </w:rPr>
              <w:t>15718815957</w:t>
            </w:r>
          </w:p>
        </w:tc>
        <w:tc>
          <w:tcPr>
            <w:tcW w:w="2410" w:type="dxa"/>
            <w:shd w:val="clear" w:color="auto" w:fill="auto"/>
          </w:tcPr>
          <w:p w14:paraId="109CE42E" w14:textId="2C0CF2C7" w:rsidR="00AC71C1" w:rsidRPr="004307A3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86E78">
              <w:rPr>
                <w:rFonts w:hint="eastAsia"/>
              </w:rPr>
              <w:t>zhahf@citics.com</w:t>
            </w:r>
          </w:p>
        </w:tc>
      </w:tr>
      <w:tr w:rsidR="00AC71C1" w14:paraId="07CA1AD6" w14:textId="77777777" w:rsidTr="006958FE">
        <w:trPr>
          <w:cantSplit/>
          <w:trHeight w:val="453"/>
        </w:trPr>
        <w:tc>
          <w:tcPr>
            <w:tcW w:w="2269" w:type="dxa"/>
            <w:vAlign w:val="center"/>
          </w:tcPr>
          <w:p w14:paraId="560B962F" w14:textId="77777777" w:rsidR="00AC71C1" w:rsidRPr="004307A3" w:rsidRDefault="00AC71C1" w:rsidP="00AC71C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07A3">
              <w:rPr>
                <w:rFonts w:asciiTheme="minorEastAsia" w:hAnsiTheme="minorEastAsia" w:hint="eastAsia"/>
                <w:szCs w:val="21"/>
              </w:rPr>
              <w:t>数据</w:t>
            </w:r>
            <w:r>
              <w:rPr>
                <w:rFonts w:asciiTheme="minorEastAsia" w:hAnsiTheme="minorEastAsia" w:hint="eastAsia"/>
                <w:szCs w:val="21"/>
              </w:rPr>
              <w:t>联系</w:t>
            </w:r>
            <w:r w:rsidRPr="004307A3">
              <w:rPr>
                <w:rFonts w:asciiTheme="minorEastAsia" w:hAnsiTheme="minorEastAsia" w:hint="eastAsia"/>
                <w:szCs w:val="21"/>
              </w:rPr>
              <w:t>人员A</w:t>
            </w:r>
          </w:p>
        </w:tc>
        <w:tc>
          <w:tcPr>
            <w:tcW w:w="1134" w:type="dxa"/>
          </w:tcPr>
          <w:p w14:paraId="158D7918" w14:textId="4A966E31" w:rsidR="00AC71C1" w:rsidRDefault="00AC71C1" w:rsidP="00841E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9104C">
              <w:rPr>
                <w:rFonts w:hint="eastAsia"/>
              </w:rPr>
              <w:t>张荔</w:t>
            </w:r>
          </w:p>
        </w:tc>
        <w:tc>
          <w:tcPr>
            <w:tcW w:w="1701" w:type="dxa"/>
          </w:tcPr>
          <w:p w14:paraId="6F6B5666" w14:textId="080E241F" w:rsidR="00AC71C1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9104C">
              <w:rPr>
                <w:rFonts w:hint="eastAsia"/>
                <w:color w:val="000000"/>
              </w:rPr>
              <w:t>010-60836766</w:t>
            </w:r>
          </w:p>
        </w:tc>
        <w:tc>
          <w:tcPr>
            <w:tcW w:w="1559" w:type="dxa"/>
          </w:tcPr>
          <w:p w14:paraId="03DE683E" w14:textId="218C7655" w:rsidR="00AC71C1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9104C">
              <w:rPr>
                <w:rFonts w:hint="eastAsia"/>
              </w:rPr>
              <w:t>15120042641</w:t>
            </w:r>
          </w:p>
        </w:tc>
        <w:tc>
          <w:tcPr>
            <w:tcW w:w="2410" w:type="dxa"/>
          </w:tcPr>
          <w:p w14:paraId="0651B645" w14:textId="24A44FC8" w:rsidR="00AC71C1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9104C">
              <w:rPr>
                <w:rFonts w:hint="eastAsia"/>
              </w:rPr>
              <w:t>li_zhang@citics.com</w:t>
            </w:r>
          </w:p>
        </w:tc>
      </w:tr>
      <w:tr w:rsidR="00AC71C1" w14:paraId="0E81F1C7" w14:textId="77777777" w:rsidTr="006958FE">
        <w:trPr>
          <w:cantSplit/>
          <w:trHeight w:val="459"/>
        </w:trPr>
        <w:tc>
          <w:tcPr>
            <w:tcW w:w="2269" w:type="dxa"/>
            <w:vAlign w:val="center"/>
          </w:tcPr>
          <w:p w14:paraId="6F7425D5" w14:textId="77777777" w:rsidR="00AC71C1" w:rsidRPr="004307A3" w:rsidRDefault="00AC71C1" w:rsidP="00AC71C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07A3">
              <w:rPr>
                <w:rFonts w:asciiTheme="minorEastAsia" w:hAnsiTheme="minorEastAsia" w:hint="eastAsia"/>
                <w:szCs w:val="21"/>
              </w:rPr>
              <w:t>数据</w:t>
            </w:r>
            <w:r>
              <w:rPr>
                <w:rFonts w:asciiTheme="minorEastAsia" w:hAnsiTheme="minorEastAsia" w:hint="eastAsia"/>
                <w:szCs w:val="21"/>
              </w:rPr>
              <w:t>联系</w:t>
            </w:r>
            <w:r w:rsidRPr="004307A3">
              <w:rPr>
                <w:rFonts w:asciiTheme="minorEastAsia" w:hAnsiTheme="minorEastAsia" w:hint="eastAsia"/>
                <w:szCs w:val="21"/>
              </w:rPr>
              <w:t>人员B</w:t>
            </w:r>
          </w:p>
        </w:tc>
        <w:tc>
          <w:tcPr>
            <w:tcW w:w="1134" w:type="dxa"/>
          </w:tcPr>
          <w:p w14:paraId="55DC4F05" w14:textId="4E956846" w:rsidR="00AC71C1" w:rsidRDefault="00AC71C1" w:rsidP="00841E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C2556">
              <w:rPr>
                <w:rFonts w:hint="eastAsia"/>
              </w:rPr>
              <w:t>李杰</w:t>
            </w:r>
          </w:p>
        </w:tc>
        <w:tc>
          <w:tcPr>
            <w:tcW w:w="1701" w:type="dxa"/>
          </w:tcPr>
          <w:p w14:paraId="7FD0495B" w14:textId="54CE1D3F" w:rsidR="00AC71C1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C2556">
              <w:t>010-60834294</w:t>
            </w:r>
          </w:p>
        </w:tc>
        <w:tc>
          <w:tcPr>
            <w:tcW w:w="1559" w:type="dxa"/>
          </w:tcPr>
          <w:p w14:paraId="749B2064" w14:textId="0244CF3C" w:rsidR="00AC71C1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C2556">
              <w:t>17710476652</w:t>
            </w:r>
          </w:p>
        </w:tc>
        <w:tc>
          <w:tcPr>
            <w:tcW w:w="2410" w:type="dxa"/>
          </w:tcPr>
          <w:p w14:paraId="7E3691BD" w14:textId="24CEE001" w:rsidR="00AC71C1" w:rsidRDefault="00AC71C1" w:rsidP="00AC7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C2556">
              <w:t>ex_lijie@citics.com</w:t>
            </w:r>
          </w:p>
        </w:tc>
      </w:tr>
    </w:tbl>
    <w:p w14:paraId="2A252B59" w14:textId="15667444" w:rsidR="00B4718A" w:rsidRPr="00B4718A" w:rsidRDefault="00B4718A">
      <w:pPr>
        <w:rPr>
          <w:rFonts w:ascii="华文楷体" w:eastAsia="华文楷体" w:hAnsi="华文楷体"/>
          <w:sz w:val="28"/>
          <w:szCs w:val="28"/>
        </w:rPr>
      </w:pPr>
      <w:bookmarkStart w:id="0" w:name="_GoBack"/>
      <w:bookmarkEnd w:id="0"/>
    </w:p>
    <w:sectPr w:rsidR="00B4718A" w:rsidRPr="00B4718A" w:rsidSect="00262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D959F" w14:textId="77777777" w:rsidR="000C003E" w:rsidRDefault="000C003E" w:rsidP="00DD27B7">
      <w:r>
        <w:separator/>
      </w:r>
    </w:p>
  </w:endnote>
  <w:endnote w:type="continuationSeparator" w:id="0">
    <w:p w14:paraId="3B347E5A" w14:textId="77777777" w:rsidR="000C003E" w:rsidRDefault="000C003E" w:rsidP="00DD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5ECA8" w14:textId="77777777" w:rsidR="000C003E" w:rsidRDefault="000C003E" w:rsidP="00DD27B7">
      <w:r>
        <w:separator/>
      </w:r>
    </w:p>
  </w:footnote>
  <w:footnote w:type="continuationSeparator" w:id="0">
    <w:p w14:paraId="6538BA8B" w14:textId="77777777" w:rsidR="000C003E" w:rsidRDefault="000C003E" w:rsidP="00DD2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B7"/>
    <w:rsid w:val="000369E4"/>
    <w:rsid w:val="000B1EDA"/>
    <w:rsid w:val="000C003E"/>
    <w:rsid w:val="000C07F0"/>
    <w:rsid w:val="000F0F81"/>
    <w:rsid w:val="000F6F59"/>
    <w:rsid w:val="00104CEE"/>
    <w:rsid w:val="00107F2F"/>
    <w:rsid w:val="001146F0"/>
    <w:rsid w:val="00174676"/>
    <w:rsid w:val="001F5F55"/>
    <w:rsid w:val="001F6C97"/>
    <w:rsid w:val="00203A65"/>
    <w:rsid w:val="00262DEC"/>
    <w:rsid w:val="0026499B"/>
    <w:rsid w:val="002927A6"/>
    <w:rsid w:val="002C4490"/>
    <w:rsid w:val="002F31E7"/>
    <w:rsid w:val="00317D0F"/>
    <w:rsid w:val="00332E50"/>
    <w:rsid w:val="00342DD2"/>
    <w:rsid w:val="003826B7"/>
    <w:rsid w:val="003A572E"/>
    <w:rsid w:val="00401799"/>
    <w:rsid w:val="004424D2"/>
    <w:rsid w:val="00470D87"/>
    <w:rsid w:val="004A1A59"/>
    <w:rsid w:val="004B4975"/>
    <w:rsid w:val="004E03C3"/>
    <w:rsid w:val="004E7E5E"/>
    <w:rsid w:val="004F0EC9"/>
    <w:rsid w:val="0051777B"/>
    <w:rsid w:val="00520DE9"/>
    <w:rsid w:val="00535D8B"/>
    <w:rsid w:val="00567810"/>
    <w:rsid w:val="00594AA6"/>
    <w:rsid w:val="005967C1"/>
    <w:rsid w:val="005E1D0A"/>
    <w:rsid w:val="006365FA"/>
    <w:rsid w:val="00680EFF"/>
    <w:rsid w:val="006967B6"/>
    <w:rsid w:val="006D0AB3"/>
    <w:rsid w:val="006D6815"/>
    <w:rsid w:val="006E1AED"/>
    <w:rsid w:val="006F0A30"/>
    <w:rsid w:val="0082392D"/>
    <w:rsid w:val="00841E8E"/>
    <w:rsid w:val="008429CB"/>
    <w:rsid w:val="00863837"/>
    <w:rsid w:val="008703F2"/>
    <w:rsid w:val="00903877"/>
    <w:rsid w:val="009251E0"/>
    <w:rsid w:val="00926B4C"/>
    <w:rsid w:val="00927934"/>
    <w:rsid w:val="00981A96"/>
    <w:rsid w:val="009C3788"/>
    <w:rsid w:val="00A26FD9"/>
    <w:rsid w:val="00AC1F72"/>
    <w:rsid w:val="00AC71C1"/>
    <w:rsid w:val="00B4718A"/>
    <w:rsid w:val="00B62A29"/>
    <w:rsid w:val="00BB40B5"/>
    <w:rsid w:val="00BF733E"/>
    <w:rsid w:val="00C23409"/>
    <w:rsid w:val="00CA0BDC"/>
    <w:rsid w:val="00CA2FE4"/>
    <w:rsid w:val="00CB422D"/>
    <w:rsid w:val="00CB464A"/>
    <w:rsid w:val="00CB5DC7"/>
    <w:rsid w:val="00D310B4"/>
    <w:rsid w:val="00D43F5B"/>
    <w:rsid w:val="00D62784"/>
    <w:rsid w:val="00D758D0"/>
    <w:rsid w:val="00DA1036"/>
    <w:rsid w:val="00DA2A61"/>
    <w:rsid w:val="00DB4921"/>
    <w:rsid w:val="00DB55B7"/>
    <w:rsid w:val="00DD27B7"/>
    <w:rsid w:val="00DF6A2B"/>
    <w:rsid w:val="00E26823"/>
    <w:rsid w:val="00F128F9"/>
    <w:rsid w:val="00F62165"/>
    <w:rsid w:val="00F709E3"/>
    <w:rsid w:val="00F81698"/>
    <w:rsid w:val="00F871F0"/>
    <w:rsid w:val="00F95433"/>
    <w:rsid w:val="00FA1A83"/>
    <w:rsid w:val="00FB7E52"/>
    <w:rsid w:val="00F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632F4"/>
  <w15:docId w15:val="{29FA6167-5143-4CA2-8280-D58D2AF7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2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2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27B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D27B7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DD27B7"/>
  </w:style>
  <w:style w:type="character" w:styleId="a9">
    <w:name w:val="annotation reference"/>
    <w:basedOn w:val="a0"/>
    <w:uiPriority w:val="99"/>
    <w:semiHidden/>
    <w:unhideWhenUsed/>
    <w:rsid w:val="00DD27B7"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DD27B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D27B7"/>
    <w:rPr>
      <w:sz w:val="18"/>
      <w:szCs w:val="18"/>
    </w:rPr>
  </w:style>
  <w:style w:type="character" w:styleId="ac">
    <w:name w:val="Hyperlink"/>
    <w:uiPriority w:val="99"/>
    <w:rsid w:val="00F871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4718A"/>
    <w:pPr>
      <w:ind w:firstLineChars="200" w:firstLine="420"/>
    </w:pPr>
  </w:style>
  <w:style w:type="paragraph" w:styleId="ae">
    <w:name w:val="annotation subject"/>
    <w:basedOn w:val="a7"/>
    <w:next w:val="a7"/>
    <w:link w:val="af"/>
    <w:uiPriority w:val="99"/>
    <w:semiHidden/>
    <w:unhideWhenUsed/>
    <w:rsid w:val="00BF733E"/>
    <w:rPr>
      <w:b/>
      <w:bCs/>
    </w:rPr>
  </w:style>
  <w:style w:type="character" w:customStyle="1" w:styleId="af">
    <w:name w:val="批注主题 字符"/>
    <w:basedOn w:val="a8"/>
    <w:link w:val="ae"/>
    <w:uiPriority w:val="99"/>
    <w:semiHidden/>
    <w:rsid w:val="00BF7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_zhang@citic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spt</dc:creator>
  <cp:lastModifiedBy>施冬雷</cp:lastModifiedBy>
  <cp:revision>6</cp:revision>
  <dcterms:created xsi:type="dcterms:W3CDTF">2021-02-25T07:47:00Z</dcterms:created>
  <dcterms:modified xsi:type="dcterms:W3CDTF">2021-03-05T07:21:00Z</dcterms:modified>
</cp:coreProperties>
</file>